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A4" w:rsidRPr="00BB18BE" w:rsidRDefault="00EF52E8" w:rsidP="007830FA">
      <w:pPr>
        <w:jc w:val="center"/>
        <w:outlineLvl w:val="1"/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bookmarkStart w:id="0" w:name="_GoBack"/>
      <w:bookmarkEnd w:id="0"/>
      <w:r w:rsidRPr="00BB18BE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0</wp:posOffset>
            </wp:positionV>
            <wp:extent cx="1771650" cy="1555750"/>
            <wp:effectExtent l="57150" t="190500" r="0" b="215900"/>
            <wp:wrapNone/>
            <wp:docPr id="3" name="Рисунок 3" descr="http://moto62.ru/wa-data/public/shop/products/33/75/77533/images/13049/13049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to62.ru/wa-data/public/shop/products/33/75/77533/images/13049/13049.750x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55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381049" lon="19499991" rev="21516542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8BE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7515225</wp:posOffset>
            </wp:positionH>
            <wp:positionV relativeFrom="paragraph">
              <wp:posOffset>0</wp:posOffset>
            </wp:positionV>
            <wp:extent cx="2209800" cy="1657350"/>
            <wp:effectExtent l="0" t="228600" r="19050" b="285750"/>
            <wp:wrapNone/>
            <wp:docPr id="4" name="Рисунок 4" descr="http://hicarus.ru/photo/92/92b068b962b65c498b6ec0993af53f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icarus.ru/photo/92/92b068b962b65c498b6ec0993af53fd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0FA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П</w:t>
      </w:r>
      <w:r w:rsidR="002471A4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равила дорожного движения</w:t>
      </w:r>
    </w:p>
    <w:p w:rsidR="007830FA" w:rsidRPr="00BB18BE" w:rsidRDefault="00BB18BE" w:rsidP="007830FA">
      <w:pPr>
        <w:jc w:val="center"/>
        <w:outlineLvl w:val="1"/>
        <w:rPr>
          <w:rFonts w:asciiTheme="minorHAnsi" w:hAnsiTheme="minorHAnsi"/>
          <w:color w:val="C0504D" w:themeColor="accent2"/>
          <w:sz w:val="32"/>
        </w:rPr>
      </w:pPr>
      <w:r w:rsidRPr="00EF52E8">
        <w:rPr>
          <w:rFonts w:asciiTheme="minorHAnsi" w:hAnsiTheme="minorHAnsi"/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3620837</wp:posOffset>
            </wp:positionH>
            <wp:positionV relativeFrom="paragraph">
              <wp:posOffset>206375</wp:posOffset>
            </wp:positionV>
            <wp:extent cx="2305050" cy="1398696"/>
            <wp:effectExtent l="152400" t="0" r="171450" b="30480"/>
            <wp:wrapNone/>
            <wp:docPr id="5" name="Рисунок 5" descr="https://i.simpalsmedia.com/999.md/BoardImages/900x900/9ab346f67dd79503d51c1c1605c13a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simpalsmedia.com/999.md/BoardImages/900x900/9ab346f67dd79503d51c1c1605c13a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986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0FA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для велосипед</w:t>
      </w:r>
      <w:r w:rsidR="00EF52E8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истов, </w:t>
      </w:r>
      <w:proofErr w:type="spellStart"/>
      <w:r w:rsidR="00EF52E8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мопедистов</w:t>
      </w:r>
      <w:proofErr w:type="spellEnd"/>
      <w:r w:rsidR="00EF52E8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(скутеристов)</w:t>
      </w:r>
      <w:r w:rsidR="00EF52E8" w:rsidRPr="00BB18BE">
        <w:rPr>
          <w:rFonts w:asciiTheme="minorHAnsi" w:hAnsiTheme="minorHAnsi"/>
          <w:color w:val="C0504D" w:themeColor="accent2"/>
          <w:sz w:val="3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</w:t>
      </w: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color w:val="C0504D" w:themeColor="accent2"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  <w:r w:rsidRPr="00EF52E8">
        <w:rPr>
          <w:rFonts w:asciiTheme="minorHAnsi" w:hAnsiTheme="minorHAnsi"/>
          <w:b/>
          <w:bCs/>
          <w:sz w:val="22"/>
          <w:szCs w:val="22"/>
        </w:rPr>
        <w:tab/>
      </w: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7830FA" w:rsidRPr="00EF52E8" w:rsidRDefault="007830FA" w:rsidP="007830FA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7830FA" w:rsidRPr="001113FC" w:rsidRDefault="007830FA" w:rsidP="007830FA">
      <w:pPr>
        <w:jc w:val="both"/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>Понятия «Велосипед», «Мопед».</w:t>
      </w:r>
    </w:p>
    <w:p w:rsidR="007830FA" w:rsidRPr="002211DF" w:rsidRDefault="0045630F" w:rsidP="007830FA">
      <w:pPr>
        <w:jc w:val="both"/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2211DF">
        <w:rPr>
          <w:rStyle w:val="article"/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"Велосипед" </w:t>
      </w:r>
      <w:r w:rsidRPr="002211DF"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- транспортное средство, кроме инвалидных колясок, которое имеет по крайней мере два колеса и приводится в движение как правило мускульной энергией лиц, находящихся на этом транспортном средстве, в частности при помощи педалей или рукояток,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</w:t>
      </w:r>
    </w:p>
    <w:p w:rsidR="0045630F" w:rsidRPr="002211DF" w:rsidRDefault="0045630F" w:rsidP="007830FA">
      <w:pPr>
        <w:jc w:val="both"/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</w:p>
    <w:p w:rsidR="007830FA" w:rsidRPr="002211DF" w:rsidRDefault="0045630F" w:rsidP="007830FA">
      <w:pPr>
        <w:jc w:val="both"/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"Мопед" </w:t>
      </w: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proofErr w:type="spellStart"/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квадрициклы</w:t>
      </w:r>
      <w:proofErr w:type="spellEnd"/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, имеющие аналогичные технические характеристики.</w:t>
      </w:r>
    </w:p>
    <w:p w:rsidR="0045630F" w:rsidRPr="002211DF" w:rsidRDefault="0045630F" w:rsidP="007830FA">
      <w:pPr>
        <w:jc w:val="both"/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</w:p>
    <w:p w:rsidR="007830FA" w:rsidRPr="002211DF" w:rsidRDefault="007830FA" w:rsidP="007830FA">
      <w:pPr>
        <w:jc w:val="both"/>
        <w:rPr>
          <w:rStyle w:val="article"/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У водителя велосипеда или скутера всегда есть возможность </w:t>
      </w:r>
      <w:r w:rsidR="0045630F"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стать </w:t>
      </w: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на время </w:t>
      </w:r>
      <w:r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пешеход</w:t>
      </w:r>
      <w:r w:rsidR="0045630F"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ом</w:t>
      </w:r>
      <w:r w:rsidRPr="002211DF"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: к пешеходам приравниваются лица, </w:t>
      </w:r>
      <w:r w:rsidRPr="002211DF">
        <w:rPr>
          <w:rStyle w:val="article"/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ведущие велосипед, мопед.</w:t>
      </w:r>
    </w:p>
    <w:p w:rsidR="007830FA" w:rsidRPr="002211DF" w:rsidRDefault="007830FA" w:rsidP="007830FA">
      <w:pPr>
        <w:jc w:val="both"/>
        <w:rPr>
          <w:rStyle w:val="article"/>
          <w:rFonts w:asciiTheme="minorHAnsi" w:hAnsiTheme="minorHAnsi"/>
          <w:b/>
          <w:i/>
          <w:szCs w:val="22"/>
        </w:rPr>
      </w:pP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t>С какого возраста разрешено движение на дорогах?</w:t>
      </w:r>
    </w:p>
    <w:p w:rsidR="007830FA" w:rsidRPr="002211DF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Управлять велосипедом при движении по дорогам разрешается лицам не моложе 14 лет, а мопедом - не моложе 16 лет.</w:t>
      </w:r>
    </w:p>
    <w:p w:rsidR="007830FA" w:rsidRPr="002211DF" w:rsidRDefault="00265A61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  <w:r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О</w:t>
      </w:r>
      <w:r w:rsidR="007830FA"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бочины относятся к дорогам, поэтому </w:t>
      </w:r>
      <w:r w:rsidR="007830FA"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лицам до 14 лет</w:t>
      </w:r>
      <w:r w:rsidR="007830FA"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 по ним передвигаться </w:t>
      </w:r>
      <w:r w:rsidR="007830FA"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нельзя</w:t>
      </w:r>
      <w:r w:rsidR="007830FA"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.</w:t>
      </w:r>
    </w:p>
    <w:p w:rsidR="007830FA" w:rsidRPr="002211DF" w:rsidRDefault="007830FA" w:rsidP="007830FA">
      <w:pPr>
        <w:jc w:val="both"/>
        <w:rPr>
          <w:rStyle w:val="article"/>
          <w:rFonts w:asciiTheme="minorHAnsi" w:hAnsiTheme="minorHAnsi"/>
          <w:b/>
          <w:i/>
          <w:color w:val="C0504D" w:themeColor="accent2"/>
          <w:szCs w:val="22"/>
        </w:rPr>
      </w:pP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t xml:space="preserve">Изменения в Федеральный закон "О безопасности дорожного движения" для скутеристов:  </w:t>
      </w:r>
    </w:p>
    <w:p w:rsidR="007830FA" w:rsidRPr="002211DF" w:rsidRDefault="007830FA" w:rsidP="002211DF">
      <w:pPr>
        <w:jc w:val="both"/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Лицам</w:t>
      </w:r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, достигшим шестнадцатилетнего возраста, при </w:t>
      </w:r>
      <w:r w:rsidRPr="002211DF">
        <w:rPr>
          <w:rStyle w:val="blk"/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наличии прав управления</w:t>
      </w:r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(«водительских прав» </w:t>
      </w:r>
      <w:r w:rsidRPr="002211DF"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(с мая 2014 г.)</w:t>
      </w:r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можно управлять транспортными средствами категории "M" (мопеды и легкие </w:t>
      </w:r>
      <w:proofErr w:type="spellStart"/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квадрициклы</w:t>
      </w:r>
      <w:proofErr w:type="spellEnd"/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)</w:t>
      </w:r>
      <w:r w:rsidRPr="002211DF"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и </w:t>
      </w:r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подкатегории "A1"(мотоциклы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киловатт). </w:t>
      </w:r>
    </w:p>
    <w:p w:rsidR="002211DF" w:rsidRDefault="007830FA" w:rsidP="007830FA">
      <w:pPr>
        <w:jc w:val="both"/>
        <w:rPr>
          <w:rStyle w:val="article"/>
          <w:rFonts w:asciiTheme="minorHAnsi" w:hAnsiTheme="minorHAnsi"/>
          <w:sz w:val="22"/>
          <w:szCs w:val="22"/>
        </w:rPr>
      </w:pPr>
      <w:r w:rsidRPr="00EF52E8">
        <w:rPr>
          <w:rStyle w:val="article"/>
          <w:rFonts w:asciiTheme="minorHAnsi" w:hAnsiTheme="minorHAnsi"/>
          <w:sz w:val="22"/>
          <w:szCs w:val="22"/>
        </w:rPr>
        <w:t xml:space="preserve"> </w:t>
      </w:r>
    </w:p>
    <w:p w:rsidR="002211DF" w:rsidRDefault="002211DF">
      <w:pPr>
        <w:spacing w:after="200" w:line="276" w:lineRule="auto"/>
        <w:rPr>
          <w:rStyle w:val="article"/>
          <w:rFonts w:asciiTheme="minorHAnsi" w:hAnsiTheme="minorHAnsi"/>
          <w:sz w:val="22"/>
          <w:szCs w:val="22"/>
        </w:rPr>
      </w:pPr>
      <w:r>
        <w:rPr>
          <w:rStyle w:val="article"/>
          <w:rFonts w:asciiTheme="minorHAnsi" w:hAnsiTheme="minorHAnsi"/>
          <w:sz w:val="22"/>
          <w:szCs w:val="22"/>
        </w:rPr>
        <w:br w:type="page"/>
      </w: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lastRenderedPageBreak/>
        <w:t>Где разрешено ездить?</w:t>
      </w: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1113FC">
        <w:rPr>
          <w:rStyle w:val="article"/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Можно:</w:t>
      </w: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1113FC">
        <w:rPr>
          <w:rStyle w:val="article"/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- если есть </w:t>
      </w:r>
      <w:r w:rsidRPr="001113FC">
        <w:rPr>
          <w:rStyle w:val="article"/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велосипедная дорожка</w:t>
      </w:r>
      <w:r w:rsidRPr="001113FC">
        <w:rPr>
          <w:rStyle w:val="article"/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– то только по ней (в этом случае по проезжей части нельзя)</w:t>
      </w:r>
      <w:r w:rsidR="002211DF" w:rsidRPr="001113FC">
        <w:rPr>
          <w:rStyle w:val="article"/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- если нет велосипедной дорожки - </w:t>
      </w:r>
      <w:r w:rsidRPr="001113FC">
        <w:rPr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по проезжей части</w:t>
      </w:r>
      <w:r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в один ряд возможно правее</w:t>
      </w:r>
      <w:r w:rsidR="002211DF"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- допускается движение </w:t>
      </w:r>
      <w:r w:rsidRPr="001113FC">
        <w:rPr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по обочине</w:t>
      </w:r>
      <w:r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, если это не создает помех пешеходам.</w:t>
      </w:r>
    </w:p>
    <w:p w:rsidR="007830FA" w:rsidRPr="001113FC" w:rsidRDefault="007830FA" w:rsidP="007830FA">
      <w:pPr>
        <w:jc w:val="both"/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Нельзя: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на автомагистралях</w:t>
      </w:r>
      <w:r w:rsidR="002211DF"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разделительным полосам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 проезжей части</w:t>
      </w:r>
      <w:r w:rsidR="002211DF"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тротуарам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. Велосипедисты и скутеристы – водители, а не пешеходы!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пешеходным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дорожкам</w:t>
      </w:r>
      <w:r w:rsidR="002211DF"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;</w:t>
      </w:r>
    </w:p>
    <w:p w:rsidR="007830FA" w:rsidRPr="00BB18BE" w:rsidRDefault="007830FA" w:rsidP="007830FA">
      <w:pPr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пешеходным переходам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.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br/>
      </w:r>
      <w:r w:rsidRPr="00265A61">
        <w:rPr>
          <w:rFonts w:asciiTheme="minorHAnsi" w:hAnsiTheme="minorHAnsi"/>
          <w:color w:val="0F243E" w:themeColor="text2" w:themeShade="80"/>
          <w:szCs w:val="22"/>
        </w:rPr>
        <w:t>Если Вы хотите двигаться по тротуару, пешеходной дорожке, пешеходному переходу, то Вам необходимо слезть с велосипеда или скутера. Ч</w:t>
      </w:r>
      <w:r w:rsidRPr="00265A61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еловек, ведущий велосипед или скутер </w:t>
      </w:r>
      <w:r w:rsidR="00265A61" w:rsidRPr="00265A61">
        <w:rPr>
          <w:rStyle w:val="article"/>
          <w:rFonts w:asciiTheme="minorHAnsi" w:hAnsiTheme="minorHAnsi"/>
          <w:color w:val="0F243E" w:themeColor="text2" w:themeShade="80"/>
          <w:szCs w:val="22"/>
        </w:rPr>
        <w:t>является пешеходом</w:t>
      </w:r>
      <w:r w:rsidRPr="00265A61">
        <w:rPr>
          <w:rStyle w:val="article"/>
          <w:rFonts w:asciiTheme="minorHAnsi" w:hAnsiTheme="minorHAnsi"/>
          <w:color w:val="0F243E" w:themeColor="text2" w:themeShade="80"/>
          <w:szCs w:val="22"/>
        </w:rPr>
        <w:t>.</w:t>
      </w:r>
    </w:p>
    <w:p w:rsidR="001113FC" w:rsidRPr="001113FC" w:rsidRDefault="001113FC" w:rsidP="007830FA">
      <w:pPr>
        <w:rPr>
          <w:rStyle w:val="article"/>
          <w:rFonts w:asciiTheme="minorHAnsi" w:hAnsiTheme="minorHAnsi"/>
          <w:color w:val="FF0000"/>
          <w:szCs w:val="22"/>
        </w:rPr>
      </w:pPr>
      <w:r w:rsidRPr="001113FC">
        <w:rPr>
          <w:rStyle w:val="article"/>
          <w:rFonts w:asciiTheme="minorHAnsi" w:hAnsiTheme="minorHAnsi"/>
          <w:color w:val="FF0000"/>
          <w:szCs w:val="22"/>
        </w:rPr>
        <w:t>*Велосипедисты младше 7 лет должны двигаться на участке дороги, предназначенном для движения пешеходов.</w:t>
      </w:r>
    </w:p>
    <w:p w:rsidR="007830FA" w:rsidRDefault="007830FA" w:rsidP="007830FA">
      <w:pPr>
        <w:jc w:val="both"/>
        <w:rPr>
          <w:rStyle w:val="article"/>
          <w:rFonts w:asciiTheme="minorHAnsi" w:hAnsiTheme="minorHAnsi"/>
          <w:b/>
          <w:i/>
          <w:szCs w:val="22"/>
        </w:rPr>
      </w:pPr>
    </w:p>
    <w:p w:rsidR="00BB18BE" w:rsidRPr="00BB18BE" w:rsidRDefault="00BB18BE" w:rsidP="00BB18BE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BB18BE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t>Велосипедистам и водителям мопедов запрещается: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управлять велосипедом, мопедом, не держась за руль хотя бы одной рукой;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перевозить пассажиров, если это не предусмотрено конструкцией транспортного средства;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перевозить детей до 7 лет при отсутствии специально оборудованных для них мест;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двигаться по дороге без застегнутого мотошлема (для водителей мопедов);</w:t>
      </w:r>
    </w:p>
    <w:p w:rsid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пересекать дорогу по пешеходным переходам</w:t>
      </w:r>
      <w:r>
        <w:rPr>
          <w:rStyle w:val="article"/>
          <w:rFonts w:asciiTheme="minorHAnsi" w:hAnsiTheme="minorHAnsi"/>
          <w:color w:val="0F243E" w:themeColor="text2" w:themeShade="80"/>
          <w:szCs w:val="22"/>
        </w:rPr>
        <w:t>;</w:t>
      </w:r>
    </w:p>
    <w:p w:rsid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перевозить пассажиров на скутере со </w:t>
      </w:r>
      <w:r>
        <w:rPr>
          <w:rStyle w:val="article"/>
          <w:rFonts w:asciiTheme="minorHAnsi" w:hAnsiTheme="minorHAnsi"/>
          <w:color w:val="0F243E" w:themeColor="text2" w:themeShade="80"/>
          <w:szCs w:val="22"/>
        </w:rPr>
        <w:t>стажем вождения меньше двух лет.</w:t>
      </w:r>
    </w:p>
    <w:p w:rsidR="00BB18BE" w:rsidRDefault="00BB18BE" w:rsidP="00BB18BE">
      <w:pPr>
        <w:ind w:firstLine="360"/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</w:p>
    <w:p w:rsidR="00BB18BE" w:rsidRPr="00BB18BE" w:rsidRDefault="00BB18BE" w:rsidP="00BB18BE">
      <w:pPr>
        <w:ind w:firstLine="360"/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При движении в темное время суток или в условиях недостаточной видимости велосипедистам и водителям мопедов рекомендуется иметь при себе предметы со световозвращающими элементами и обеспечивать видимость этих предметов водителями других транспортных средств.</w:t>
      </w:r>
    </w:p>
    <w:p w:rsidR="00BB18BE" w:rsidRPr="001113FC" w:rsidRDefault="00BB18BE" w:rsidP="007830FA">
      <w:pPr>
        <w:jc w:val="both"/>
        <w:rPr>
          <w:rStyle w:val="article"/>
          <w:rFonts w:asciiTheme="minorHAnsi" w:hAnsiTheme="minorHAnsi"/>
          <w:b/>
          <w:i/>
          <w:szCs w:val="22"/>
        </w:rPr>
      </w:pPr>
    </w:p>
    <w:p w:rsidR="00265A61" w:rsidRDefault="00265A61">
      <w:pPr>
        <w:spacing w:after="200" w:line="276" w:lineRule="auto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br w:type="page"/>
      </w: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BB18BE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lastRenderedPageBreak/>
        <w:t>Как правильно ездить?</w:t>
      </w: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>Движение велосипедистов в возрасте от 7 до 14 лет должно осуществляться только по тротуарам, пешеходным, велосипедным и велопешеходным дорожкам, а также в пределах пешеходных зон.</w:t>
      </w: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>Движение велосипедистов в возрасте младше 7 лет должно осуществляться только по тротуарам, пешеходным и велопешеходным дорожкам (на стороне для движения пешеходов), а также в пределах пешеходных зон.</w:t>
      </w: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Движение на велосипеде или скутере осуществляется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в попутном направлении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транспортным средствам. </w:t>
      </w:r>
      <w:r w:rsidRPr="00BB18BE">
        <w:rPr>
          <w:rStyle w:val="article"/>
          <w:rFonts w:asciiTheme="minorHAnsi" w:hAnsiTheme="minorHAnsi"/>
          <w:b/>
          <w:color w:val="0F243E" w:themeColor="text2" w:themeShade="80"/>
          <w:szCs w:val="22"/>
        </w:rPr>
        <w:t>Навстречу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 транспортным средствам двигается только </w:t>
      </w:r>
      <w:r w:rsidRPr="00BB18BE">
        <w:rPr>
          <w:rStyle w:val="article"/>
          <w:rFonts w:asciiTheme="minorHAnsi" w:hAnsiTheme="minorHAnsi"/>
          <w:b/>
          <w:color w:val="0F243E" w:themeColor="text2" w:themeShade="80"/>
          <w:szCs w:val="22"/>
        </w:rPr>
        <w:t>пешеход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!</w:t>
      </w: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Водитель скутера в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 xml:space="preserve">обязательном порядке 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движется  по дороге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в застегнутом мотошлеме</w:t>
      </w:r>
      <w:r w:rsidRPr="00BB18BE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В светлое время суток на всех движущихся транспортных средствах с целью их обозначения должны </w:t>
      </w:r>
      <w:r w:rsidRPr="00BB18BE">
        <w:rPr>
          <w:rStyle w:val="article"/>
          <w:rFonts w:asciiTheme="minorHAnsi" w:hAnsiTheme="minorHAnsi"/>
          <w:b/>
          <w:color w:val="0F243E" w:themeColor="text2" w:themeShade="80"/>
          <w:szCs w:val="22"/>
        </w:rPr>
        <w:t>включаться фары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 ближнего света или дневные ходовые огни.</w:t>
      </w: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На велосипеде и скутере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нельзя перевозить пассажиров</w:t>
      </w:r>
      <w:r w:rsidRPr="00BB18BE">
        <w:rPr>
          <w:rFonts w:asciiTheme="minorHAnsi" w:hAnsiTheme="minorHAnsi"/>
          <w:color w:val="0F243E" w:themeColor="text2" w:themeShade="80"/>
          <w:szCs w:val="22"/>
        </w:rPr>
        <w:t>, кроме ребенка в возрасте до 7 лет на дополнительном сиденье, оборудованном подножками. Любой скутер - одноместное транспортное средство. И даже если на нем есть 2 места для сидения, то перевозить на втором месте можно только маленького ребенка.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Водитель велосипеда или скутера должен подавать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сигналы поворота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перед началом движения, перестроением, поворотом и остановкой. 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>Поскольку световыми указателями поворота велосипеды не оборудуются, сигналы необходимо подавать рукой. Соответственно, сигналу левого поворота соответствует вытянутая в сторону левая рука, сигналу правого поворота - вытянутая правая рука. Сигналы поворота необходимо подавать заблаговременно до начала поворота. Вернуть руку на руль можно непосредственно перед началом поворота.</w:t>
      </w:r>
    </w:p>
    <w:p w:rsidR="007830FA" w:rsidRPr="00BB18BE" w:rsidRDefault="007830FA" w:rsidP="007830FA">
      <w:pPr>
        <w:jc w:val="both"/>
        <w:rPr>
          <w:rFonts w:asciiTheme="minorHAnsi" w:hAnsiTheme="minorHAnsi"/>
          <w:b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Нельзя поворачивать налево или разворачиваться,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 если на дороге в данном направлении есть 2 или более полос, или на дороге есть трамвайные пути. </w:t>
      </w: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Чтобы повернуть налево или развернуться необходимо доехать до пешеходного перехода,  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слезть с велосипеда или скутера, таким образом стать пешеходом, после перехода дороги по пешеходному переходу вновь сесть на велосипед или скутер и продолжить  движение.</w:t>
      </w:r>
    </w:p>
    <w:p w:rsidR="007830FA" w:rsidRPr="00BB18BE" w:rsidRDefault="007830FA" w:rsidP="007830FA">
      <w:pPr>
        <w:pStyle w:val="3"/>
        <w:spacing w:before="0"/>
        <w:jc w:val="both"/>
        <w:rPr>
          <w:rFonts w:asciiTheme="minorHAnsi" w:hAnsiTheme="minorHAnsi"/>
          <w:b w:val="0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3"/>
        <w:spacing w:before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b w:val="0"/>
          <w:color w:val="0F243E" w:themeColor="text2" w:themeShade="80"/>
          <w:szCs w:val="22"/>
        </w:rPr>
        <w:t xml:space="preserve">Водители велосипедов и скутеров должны </w:t>
      </w:r>
      <w:r w:rsidRPr="00BB18BE">
        <w:rPr>
          <w:rFonts w:asciiTheme="minorHAnsi" w:hAnsiTheme="minorHAnsi"/>
          <w:color w:val="0F243E" w:themeColor="text2" w:themeShade="80"/>
          <w:szCs w:val="22"/>
        </w:rPr>
        <w:t>пропускать пешеходов!</w:t>
      </w:r>
    </w:p>
    <w:p w:rsidR="007830FA" w:rsidRPr="00BB18BE" w:rsidRDefault="007830FA" w:rsidP="007830FA">
      <w:pPr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Вне перекрестка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при пересечении велосипедной дорожки с автомобильной дорогой водитель велосипеда или скутера должен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уступить дорогу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транспортным средствам, движущимся по этой дороге, т.е. ждать, пока по дороге не проедут все автомобили.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lastRenderedPageBreak/>
        <w:t xml:space="preserve">Велосипед или скутер, также как и любое другое транспортное средство, должен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снизить скорость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или остановиться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перед переходом</w:t>
      </w:r>
      <w:r w:rsidRPr="00BB18BE">
        <w:rPr>
          <w:rFonts w:asciiTheme="minorHAnsi" w:hAnsiTheme="minorHAnsi"/>
          <w:color w:val="0F243E" w:themeColor="text2" w:themeShade="80"/>
          <w:szCs w:val="22"/>
        </w:rPr>
        <w:t>, чтобы пропустить пешеходов.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 xml:space="preserve">Самые </w:t>
      </w:r>
      <w:r w:rsidR="00D56C1A"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>распространенные нарушение</w:t>
      </w:r>
      <w:r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 xml:space="preserve"> ПДД: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- движение навстречу транспортным средствам</w:t>
      </w:r>
      <w:r w:rsidR="00265A61">
        <w:rPr>
          <w:rFonts w:asciiTheme="minorHAnsi" w:hAnsiTheme="minorHAnsi"/>
          <w:color w:val="0F243E" w:themeColor="text2" w:themeShade="80"/>
          <w:szCs w:val="22"/>
        </w:rPr>
        <w:t>;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- движение на велосипеде по пешеходному переходу. Это нарушение чрезвычайно опасно, т.к. велосипедисты появляются весьма стремительно и неожиданно и в подобных ситуациях дети погибают. Водители автомобилей при этом винов</w:t>
      </w:r>
      <w:r w:rsidR="00265A61">
        <w:rPr>
          <w:rFonts w:asciiTheme="minorHAnsi" w:hAnsiTheme="minorHAnsi"/>
          <w:color w:val="0F243E" w:themeColor="text2" w:themeShade="80"/>
          <w:szCs w:val="22"/>
        </w:rPr>
        <w:t xml:space="preserve">ными </w:t>
      </w:r>
      <w:r w:rsidRPr="00265A61">
        <w:rPr>
          <w:rFonts w:asciiTheme="minorHAnsi" w:hAnsiTheme="minorHAnsi"/>
          <w:color w:val="0F243E" w:themeColor="text2" w:themeShade="80"/>
          <w:szCs w:val="22"/>
        </w:rPr>
        <w:t>не являются (они должны пропускать исключительно пешеходов, к которым велосипедисты не относятся)</w:t>
      </w:r>
      <w:r w:rsidR="00265A61">
        <w:rPr>
          <w:rFonts w:asciiTheme="minorHAnsi" w:hAnsiTheme="minorHAnsi"/>
          <w:color w:val="0F243E" w:themeColor="text2" w:themeShade="80"/>
          <w:szCs w:val="22"/>
        </w:rPr>
        <w:t>;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- столкновение с машиной, поворачивающей направо.</w:t>
      </w:r>
    </w:p>
    <w:p w:rsidR="007830FA" w:rsidRPr="001113FC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FF0000"/>
          <w:szCs w:val="22"/>
          <w:u w:val="single"/>
        </w:rPr>
      </w:pP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>Наказание за нарушение ПДД.</w:t>
      </w:r>
    </w:p>
    <w:p w:rsidR="004E155B" w:rsidRPr="00265A61" w:rsidRDefault="00C90E21" w:rsidP="004E155B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Водители мопедов, скутеров приравнены к полноценным участникам дорожного движения и ответственность за нарушения Правил дорожного движения применяется к ним в соответствии с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 общих основаниях. Например,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часть 1 статьи 12.7 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(Управление ТС </w:t>
      </w:r>
      <w:r w:rsidR="00265A61" w:rsidRPr="00265A61">
        <w:rPr>
          <w:rFonts w:asciiTheme="minorHAnsi" w:hAnsiTheme="minorHAnsi"/>
          <w:color w:val="0F243E" w:themeColor="text2" w:themeShade="80"/>
          <w:szCs w:val="22"/>
        </w:rPr>
        <w:t>водителем,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не имеющим права управления ТС) влечет наложение административного штрафа в размере </w:t>
      </w:r>
      <w:r w:rsidR="004E155B"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от 5 тысяч до 15 тысяч рублей</w:t>
      </w:r>
      <w:r w:rsidR="004E155B"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4E155B" w:rsidRPr="00265A61" w:rsidRDefault="004E155B" w:rsidP="004E155B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b/>
          <w:color w:val="0F243E" w:themeColor="text2" w:themeShade="80"/>
          <w:szCs w:val="22"/>
        </w:rPr>
        <w:t>Часть 1 статьи 12.8 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(Управление ТС водителем, находящимся в состоянии опьянения) влечет наложение административного штрафа в размере </w:t>
      </w:r>
      <w:r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30 тысяч рублей с лишением права управления ТС на срок 18</w:t>
      </w:r>
      <w:r w:rsidR="00766BF1"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 xml:space="preserve"> </w:t>
      </w:r>
      <w:r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-</w:t>
      </w:r>
      <w:r w:rsidR="00766BF1"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 xml:space="preserve"> </w:t>
      </w:r>
      <w:r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24 месяца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C90E21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</w:t>
      </w:r>
      <w:r w:rsidR="00C42B2D" w:rsidRPr="00265A61">
        <w:rPr>
          <w:rFonts w:asciiTheme="minorHAnsi" w:hAnsiTheme="minorHAnsi"/>
          <w:color w:val="0F243E" w:themeColor="text2" w:themeShade="80"/>
          <w:szCs w:val="22"/>
        </w:rPr>
        <w:t xml:space="preserve">Для велосипедистов </w:t>
      </w:r>
      <w:r w:rsidR="007830FA" w:rsidRPr="00265A61">
        <w:rPr>
          <w:rFonts w:asciiTheme="minorHAnsi" w:hAnsiTheme="minorHAnsi"/>
          <w:color w:val="0F243E" w:themeColor="text2" w:themeShade="80"/>
          <w:szCs w:val="22"/>
        </w:rPr>
        <w:t xml:space="preserve"> предназначена особенная статья </w:t>
      </w:r>
      <w:r w:rsidR="007830FA" w:rsidRPr="00265A61">
        <w:rPr>
          <w:rFonts w:asciiTheme="minorHAnsi" w:hAnsiTheme="minorHAnsi"/>
          <w:b/>
          <w:color w:val="0F243E" w:themeColor="text2" w:themeShade="80"/>
          <w:szCs w:val="22"/>
        </w:rPr>
        <w:t>12.29 КоАП РФ</w:t>
      </w:r>
      <w:r w:rsidR="007830FA" w:rsidRPr="00265A61">
        <w:rPr>
          <w:rFonts w:asciiTheme="minorHAnsi" w:hAnsiTheme="minorHAnsi"/>
          <w:color w:val="0F243E" w:themeColor="text2" w:themeShade="80"/>
          <w:szCs w:val="22"/>
        </w:rPr>
        <w:t>, предусматривающая штрафы за нарушение правил: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>Часть 2.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Правил дорожного дви</w:t>
      </w:r>
      <w:r w:rsidR="00C42B2D" w:rsidRPr="00265A61">
        <w:rPr>
          <w:rFonts w:asciiTheme="minorHAnsi" w:hAnsiTheme="minorHAnsi"/>
          <w:color w:val="0F243E" w:themeColor="text2" w:themeShade="80"/>
          <w:szCs w:val="22"/>
        </w:rPr>
        <w:t>жения лицом, управляющим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велосипедом...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восьмисот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>Часть 3.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Правил дорожного движения лицами, указанными в части 2 настоящей статьи, совершенное в состоянии опьянения,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от одной тысячи до одной тысячи пятисот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Однако есть в КоАП и еще одна статья, действие которой также распространяется</w:t>
      </w:r>
      <w:r w:rsidR="004E155B" w:rsidRPr="00265A61">
        <w:rPr>
          <w:rFonts w:asciiTheme="minorHAnsi" w:hAnsiTheme="minorHAnsi"/>
          <w:color w:val="0F243E" w:themeColor="text2" w:themeShade="80"/>
          <w:szCs w:val="22"/>
        </w:rPr>
        <w:t xml:space="preserve"> на велосипедистов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: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статья 12.30 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«Нарушение Правил дорожного движения пешеходом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или иным участником дорожного движения</w:t>
      </w:r>
      <w:r w:rsidRPr="00265A61">
        <w:rPr>
          <w:rFonts w:asciiTheme="minorHAnsi" w:hAnsiTheme="minorHAnsi"/>
          <w:color w:val="0F243E" w:themeColor="text2" w:themeShade="80"/>
          <w:szCs w:val="22"/>
        </w:rPr>
        <w:t>, повлекшее создание помех в движении транспортных средств либо причинение легкого или средней тяжести вреда здоровью потерпевшего»: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>Часть 1.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ПДД ….., повлекшее создание помех в движении транспортных средств, -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одной тысячи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 xml:space="preserve">Часть 2. 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ПДД ……, повлекшее по неосторожности причинение легкого или средней тяжести вреда здоровью потерпевшего, -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от одной тысячи до одной тысячи пятисот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szCs w:val="22"/>
        </w:rPr>
      </w:pPr>
    </w:p>
    <w:p w:rsidR="00DD57A4" w:rsidRPr="001113FC" w:rsidRDefault="00DD57A4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szCs w:val="22"/>
        </w:rPr>
      </w:pPr>
    </w:p>
    <w:p w:rsidR="007830FA" w:rsidRPr="00EF52E8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DD57A4" w:rsidRDefault="00DD57A4" w:rsidP="00DD57A4">
      <w:pPr>
        <w:jc w:val="center"/>
        <w:rPr>
          <w:rFonts w:asciiTheme="minorHAnsi" w:hAnsiTheme="minorHAnsi"/>
          <w:sz w:val="32"/>
          <w:szCs w:val="22"/>
        </w:rPr>
      </w:pPr>
    </w:p>
    <w:p w:rsidR="0056686F" w:rsidRPr="00DD57A4" w:rsidRDefault="00DD57A4" w:rsidP="00DD57A4">
      <w:pPr>
        <w:jc w:val="center"/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DD57A4"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Берегите себя и своих детей!</w:t>
      </w:r>
    </w:p>
    <w:sectPr w:rsidR="0056686F" w:rsidRPr="00DD57A4" w:rsidSect="007830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6EA"/>
    <w:multiLevelType w:val="hybridMultilevel"/>
    <w:tmpl w:val="EFAE8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FA"/>
    <w:rsid w:val="000057B8"/>
    <w:rsid w:val="00023D6B"/>
    <w:rsid w:val="00024A11"/>
    <w:rsid w:val="00032A4E"/>
    <w:rsid w:val="00034733"/>
    <w:rsid w:val="00040433"/>
    <w:rsid w:val="00043E90"/>
    <w:rsid w:val="00067C3F"/>
    <w:rsid w:val="000846F3"/>
    <w:rsid w:val="0008797D"/>
    <w:rsid w:val="000A1553"/>
    <w:rsid w:val="000A5C92"/>
    <w:rsid w:val="000A7D87"/>
    <w:rsid w:val="000C6086"/>
    <w:rsid w:val="000C67FA"/>
    <w:rsid w:val="000D4284"/>
    <w:rsid w:val="000D68FC"/>
    <w:rsid w:val="001113FC"/>
    <w:rsid w:val="00111645"/>
    <w:rsid w:val="001164AC"/>
    <w:rsid w:val="00120C77"/>
    <w:rsid w:val="00121847"/>
    <w:rsid w:val="00143652"/>
    <w:rsid w:val="00146F60"/>
    <w:rsid w:val="00161982"/>
    <w:rsid w:val="001638CE"/>
    <w:rsid w:val="001766E6"/>
    <w:rsid w:val="00194C18"/>
    <w:rsid w:val="001D4689"/>
    <w:rsid w:val="001E157E"/>
    <w:rsid w:val="001E7C04"/>
    <w:rsid w:val="00200420"/>
    <w:rsid w:val="002169A5"/>
    <w:rsid w:val="002211DF"/>
    <w:rsid w:val="00224B80"/>
    <w:rsid w:val="00227788"/>
    <w:rsid w:val="002411A0"/>
    <w:rsid w:val="002442A1"/>
    <w:rsid w:val="002471A4"/>
    <w:rsid w:val="002552F3"/>
    <w:rsid w:val="00256B82"/>
    <w:rsid w:val="00265229"/>
    <w:rsid w:val="002653DA"/>
    <w:rsid w:val="00265A61"/>
    <w:rsid w:val="00275602"/>
    <w:rsid w:val="00286B62"/>
    <w:rsid w:val="00291475"/>
    <w:rsid w:val="002A2D78"/>
    <w:rsid w:val="002B0BA3"/>
    <w:rsid w:val="002B288D"/>
    <w:rsid w:val="002B3416"/>
    <w:rsid w:val="002E0CF6"/>
    <w:rsid w:val="002E1307"/>
    <w:rsid w:val="002E5D01"/>
    <w:rsid w:val="002E6600"/>
    <w:rsid w:val="002F712F"/>
    <w:rsid w:val="003042C8"/>
    <w:rsid w:val="00312493"/>
    <w:rsid w:val="0031286E"/>
    <w:rsid w:val="003136E5"/>
    <w:rsid w:val="00324BF8"/>
    <w:rsid w:val="0034255C"/>
    <w:rsid w:val="00345960"/>
    <w:rsid w:val="00352504"/>
    <w:rsid w:val="00367917"/>
    <w:rsid w:val="00372698"/>
    <w:rsid w:val="0037429F"/>
    <w:rsid w:val="00376F39"/>
    <w:rsid w:val="0039313D"/>
    <w:rsid w:val="0041242C"/>
    <w:rsid w:val="00425E9C"/>
    <w:rsid w:val="0042682B"/>
    <w:rsid w:val="004275EE"/>
    <w:rsid w:val="00442645"/>
    <w:rsid w:val="0045238D"/>
    <w:rsid w:val="00454A0F"/>
    <w:rsid w:val="0045630F"/>
    <w:rsid w:val="00461D5E"/>
    <w:rsid w:val="00471C33"/>
    <w:rsid w:val="00472BD4"/>
    <w:rsid w:val="00475A4C"/>
    <w:rsid w:val="00476C6A"/>
    <w:rsid w:val="0048351B"/>
    <w:rsid w:val="00494676"/>
    <w:rsid w:val="004B0759"/>
    <w:rsid w:val="004B15FE"/>
    <w:rsid w:val="004B1C14"/>
    <w:rsid w:val="004C3843"/>
    <w:rsid w:val="004C45CE"/>
    <w:rsid w:val="004C4794"/>
    <w:rsid w:val="004C4818"/>
    <w:rsid w:val="004C4A10"/>
    <w:rsid w:val="004D391C"/>
    <w:rsid w:val="004D43D2"/>
    <w:rsid w:val="004E155B"/>
    <w:rsid w:val="004E320D"/>
    <w:rsid w:val="004E4288"/>
    <w:rsid w:val="004E60B6"/>
    <w:rsid w:val="004F41ED"/>
    <w:rsid w:val="005135E6"/>
    <w:rsid w:val="005268ED"/>
    <w:rsid w:val="00535720"/>
    <w:rsid w:val="00554D6C"/>
    <w:rsid w:val="0056686F"/>
    <w:rsid w:val="00566BD3"/>
    <w:rsid w:val="005847BF"/>
    <w:rsid w:val="00596866"/>
    <w:rsid w:val="005A2209"/>
    <w:rsid w:val="005B0E07"/>
    <w:rsid w:val="005B4974"/>
    <w:rsid w:val="005B61BA"/>
    <w:rsid w:val="005C231E"/>
    <w:rsid w:val="005D71DB"/>
    <w:rsid w:val="005F1EDA"/>
    <w:rsid w:val="005F41BB"/>
    <w:rsid w:val="00601110"/>
    <w:rsid w:val="00605510"/>
    <w:rsid w:val="00640868"/>
    <w:rsid w:val="00647F61"/>
    <w:rsid w:val="00652C69"/>
    <w:rsid w:val="006600FC"/>
    <w:rsid w:val="0068239D"/>
    <w:rsid w:val="00685B61"/>
    <w:rsid w:val="00687B51"/>
    <w:rsid w:val="00687C17"/>
    <w:rsid w:val="00691A8E"/>
    <w:rsid w:val="006A59F9"/>
    <w:rsid w:val="006A5D96"/>
    <w:rsid w:val="006B438C"/>
    <w:rsid w:val="006C75A4"/>
    <w:rsid w:val="006D3860"/>
    <w:rsid w:val="006E16C9"/>
    <w:rsid w:val="006E59E7"/>
    <w:rsid w:val="006E67A4"/>
    <w:rsid w:val="006F4E92"/>
    <w:rsid w:val="007126FD"/>
    <w:rsid w:val="0071325C"/>
    <w:rsid w:val="00720169"/>
    <w:rsid w:val="007426B5"/>
    <w:rsid w:val="0075281E"/>
    <w:rsid w:val="007537D1"/>
    <w:rsid w:val="007566D3"/>
    <w:rsid w:val="0076368A"/>
    <w:rsid w:val="00766BF1"/>
    <w:rsid w:val="0076700B"/>
    <w:rsid w:val="007830FA"/>
    <w:rsid w:val="00790A98"/>
    <w:rsid w:val="00795DD6"/>
    <w:rsid w:val="007B2017"/>
    <w:rsid w:val="007B6073"/>
    <w:rsid w:val="007B6E13"/>
    <w:rsid w:val="007C0471"/>
    <w:rsid w:val="007D1440"/>
    <w:rsid w:val="007D1AC1"/>
    <w:rsid w:val="007D4117"/>
    <w:rsid w:val="007E7363"/>
    <w:rsid w:val="007F09A0"/>
    <w:rsid w:val="007F4AB0"/>
    <w:rsid w:val="007F508C"/>
    <w:rsid w:val="00802447"/>
    <w:rsid w:val="00802E81"/>
    <w:rsid w:val="00823A0D"/>
    <w:rsid w:val="0083638F"/>
    <w:rsid w:val="00847BBE"/>
    <w:rsid w:val="00851FF0"/>
    <w:rsid w:val="008550C5"/>
    <w:rsid w:val="0086235A"/>
    <w:rsid w:val="0086356F"/>
    <w:rsid w:val="00864008"/>
    <w:rsid w:val="00867809"/>
    <w:rsid w:val="0087263C"/>
    <w:rsid w:val="0087360B"/>
    <w:rsid w:val="008746F3"/>
    <w:rsid w:val="008762D8"/>
    <w:rsid w:val="00877103"/>
    <w:rsid w:val="00897DD6"/>
    <w:rsid w:val="008A189D"/>
    <w:rsid w:val="008A50AD"/>
    <w:rsid w:val="008A7E86"/>
    <w:rsid w:val="008B3DD2"/>
    <w:rsid w:val="008B6EB1"/>
    <w:rsid w:val="008C62E5"/>
    <w:rsid w:val="008D06A2"/>
    <w:rsid w:val="008D6F66"/>
    <w:rsid w:val="008E00B8"/>
    <w:rsid w:val="008F4180"/>
    <w:rsid w:val="008F5324"/>
    <w:rsid w:val="009071CC"/>
    <w:rsid w:val="00914342"/>
    <w:rsid w:val="00925D52"/>
    <w:rsid w:val="00926B52"/>
    <w:rsid w:val="009322C3"/>
    <w:rsid w:val="00943B63"/>
    <w:rsid w:val="00944DF0"/>
    <w:rsid w:val="00976D4E"/>
    <w:rsid w:val="009824B2"/>
    <w:rsid w:val="00984C69"/>
    <w:rsid w:val="009946AB"/>
    <w:rsid w:val="009A1DFE"/>
    <w:rsid w:val="009A62E3"/>
    <w:rsid w:val="009B1DEA"/>
    <w:rsid w:val="009B7AD7"/>
    <w:rsid w:val="009C4D46"/>
    <w:rsid w:val="009D075C"/>
    <w:rsid w:val="009D1937"/>
    <w:rsid w:val="009D3313"/>
    <w:rsid w:val="009D3A48"/>
    <w:rsid w:val="009D510F"/>
    <w:rsid w:val="009E6816"/>
    <w:rsid w:val="009E6DF4"/>
    <w:rsid w:val="009E7649"/>
    <w:rsid w:val="009F7AFC"/>
    <w:rsid w:val="00A02E37"/>
    <w:rsid w:val="00A07BE0"/>
    <w:rsid w:val="00A211F3"/>
    <w:rsid w:val="00A2458E"/>
    <w:rsid w:val="00A25949"/>
    <w:rsid w:val="00A311A6"/>
    <w:rsid w:val="00A329FA"/>
    <w:rsid w:val="00A40BE9"/>
    <w:rsid w:val="00A4105E"/>
    <w:rsid w:val="00A432EC"/>
    <w:rsid w:val="00A517FA"/>
    <w:rsid w:val="00A53E1D"/>
    <w:rsid w:val="00A54B6F"/>
    <w:rsid w:val="00A57684"/>
    <w:rsid w:val="00A73E92"/>
    <w:rsid w:val="00A90A71"/>
    <w:rsid w:val="00A911D8"/>
    <w:rsid w:val="00AA144B"/>
    <w:rsid w:val="00AA6758"/>
    <w:rsid w:val="00AA7C01"/>
    <w:rsid w:val="00AB22A2"/>
    <w:rsid w:val="00AD3152"/>
    <w:rsid w:val="00AD6A40"/>
    <w:rsid w:val="00AE6176"/>
    <w:rsid w:val="00B001B1"/>
    <w:rsid w:val="00B07A23"/>
    <w:rsid w:val="00B14B34"/>
    <w:rsid w:val="00B1769C"/>
    <w:rsid w:val="00B17A3C"/>
    <w:rsid w:val="00B214CE"/>
    <w:rsid w:val="00B21610"/>
    <w:rsid w:val="00B53372"/>
    <w:rsid w:val="00B55B19"/>
    <w:rsid w:val="00B56BE2"/>
    <w:rsid w:val="00B635EB"/>
    <w:rsid w:val="00B639E6"/>
    <w:rsid w:val="00B678F9"/>
    <w:rsid w:val="00B72C30"/>
    <w:rsid w:val="00B8781A"/>
    <w:rsid w:val="00B87892"/>
    <w:rsid w:val="00BA2491"/>
    <w:rsid w:val="00BA5223"/>
    <w:rsid w:val="00BB18BE"/>
    <w:rsid w:val="00BB7B33"/>
    <w:rsid w:val="00BD4670"/>
    <w:rsid w:val="00BD646C"/>
    <w:rsid w:val="00BD7D57"/>
    <w:rsid w:val="00BF09FE"/>
    <w:rsid w:val="00BF6573"/>
    <w:rsid w:val="00C00B5E"/>
    <w:rsid w:val="00C023D2"/>
    <w:rsid w:val="00C11824"/>
    <w:rsid w:val="00C12FB8"/>
    <w:rsid w:val="00C16332"/>
    <w:rsid w:val="00C16C4F"/>
    <w:rsid w:val="00C266DC"/>
    <w:rsid w:val="00C41A6D"/>
    <w:rsid w:val="00C42B2D"/>
    <w:rsid w:val="00C45449"/>
    <w:rsid w:val="00C45E18"/>
    <w:rsid w:val="00C64BA4"/>
    <w:rsid w:val="00C72149"/>
    <w:rsid w:val="00C72344"/>
    <w:rsid w:val="00C74E18"/>
    <w:rsid w:val="00C7789D"/>
    <w:rsid w:val="00C822C3"/>
    <w:rsid w:val="00C90E21"/>
    <w:rsid w:val="00C95A50"/>
    <w:rsid w:val="00CA62D5"/>
    <w:rsid w:val="00CA6E7C"/>
    <w:rsid w:val="00CC2DBD"/>
    <w:rsid w:val="00CD01D3"/>
    <w:rsid w:val="00CE36BF"/>
    <w:rsid w:val="00D04E0C"/>
    <w:rsid w:val="00D068CB"/>
    <w:rsid w:val="00D26365"/>
    <w:rsid w:val="00D360FE"/>
    <w:rsid w:val="00D370B6"/>
    <w:rsid w:val="00D407EA"/>
    <w:rsid w:val="00D408A6"/>
    <w:rsid w:val="00D43891"/>
    <w:rsid w:val="00D443C3"/>
    <w:rsid w:val="00D56C1A"/>
    <w:rsid w:val="00D57298"/>
    <w:rsid w:val="00D62133"/>
    <w:rsid w:val="00D64F58"/>
    <w:rsid w:val="00D659E2"/>
    <w:rsid w:val="00D71250"/>
    <w:rsid w:val="00D71D70"/>
    <w:rsid w:val="00D83285"/>
    <w:rsid w:val="00D85487"/>
    <w:rsid w:val="00D860F7"/>
    <w:rsid w:val="00DA1721"/>
    <w:rsid w:val="00DB3B52"/>
    <w:rsid w:val="00DC57E6"/>
    <w:rsid w:val="00DD57A4"/>
    <w:rsid w:val="00DE1BA1"/>
    <w:rsid w:val="00DE5220"/>
    <w:rsid w:val="00DF13CC"/>
    <w:rsid w:val="00DF4411"/>
    <w:rsid w:val="00DF6A0F"/>
    <w:rsid w:val="00E13CD2"/>
    <w:rsid w:val="00E26BE7"/>
    <w:rsid w:val="00E36A1B"/>
    <w:rsid w:val="00E40A14"/>
    <w:rsid w:val="00E44FA3"/>
    <w:rsid w:val="00E53C87"/>
    <w:rsid w:val="00E55D2C"/>
    <w:rsid w:val="00E55F90"/>
    <w:rsid w:val="00E572C6"/>
    <w:rsid w:val="00E716AE"/>
    <w:rsid w:val="00E934E7"/>
    <w:rsid w:val="00E9605E"/>
    <w:rsid w:val="00EC59EC"/>
    <w:rsid w:val="00EE247E"/>
    <w:rsid w:val="00EF016B"/>
    <w:rsid w:val="00EF0A24"/>
    <w:rsid w:val="00EF520B"/>
    <w:rsid w:val="00EF52E8"/>
    <w:rsid w:val="00F02370"/>
    <w:rsid w:val="00F3185A"/>
    <w:rsid w:val="00F56CB7"/>
    <w:rsid w:val="00F708E7"/>
    <w:rsid w:val="00F71BD6"/>
    <w:rsid w:val="00F82090"/>
    <w:rsid w:val="00FA48A6"/>
    <w:rsid w:val="00FB3895"/>
    <w:rsid w:val="00FB6E7C"/>
    <w:rsid w:val="00FC164E"/>
    <w:rsid w:val="00FC330B"/>
    <w:rsid w:val="00FC6FEB"/>
    <w:rsid w:val="00FE0AB7"/>
    <w:rsid w:val="00FE5216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F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830F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830FA"/>
    <w:pPr>
      <w:spacing w:before="100" w:beforeAutospacing="1" w:after="100" w:afterAutospacing="1"/>
    </w:pPr>
  </w:style>
  <w:style w:type="character" w:customStyle="1" w:styleId="blk">
    <w:name w:val="blk"/>
    <w:basedOn w:val="a0"/>
    <w:rsid w:val="007830FA"/>
  </w:style>
  <w:style w:type="character" w:customStyle="1" w:styleId="article">
    <w:name w:val="article"/>
    <w:basedOn w:val="a0"/>
    <w:rsid w:val="007830FA"/>
  </w:style>
  <w:style w:type="character" w:styleId="a4">
    <w:name w:val="Strong"/>
    <w:uiPriority w:val="22"/>
    <w:qFormat/>
    <w:rsid w:val="007830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0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F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B1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F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830F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830FA"/>
    <w:pPr>
      <w:spacing w:before="100" w:beforeAutospacing="1" w:after="100" w:afterAutospacing="1"/>
    </w:pPr>
  </w:style>
  <w:style w:type="character" w:customStyle="1" w:styleId="blk">
    <w:name w:val="blk"/>
    <w:basedOn w:val="a0"/>
    <w:rsid w:val="007830FA"/>
  </w:style>
  <w:style w:type="character" w:customStyle="1" w:styleId="article">
    <w:name w:val="article"/>
    <w:basedOn w:val="a0"/>
    <w:rsid w:val="007830FA"/>
  </w:style>
  <w:style w:type="character" w:styleId="a4">
    <w:name w:val="Strong"/>
    <w:uiPriority w:val="22"/>
    <w:qFormat/>
    <w:rsid w:val="007830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0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F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B1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pbdd_ssv</dc:creator>
  <cp:lastModifiedBy>Агитация1</cp:lastModifiedBy>
  <cp:revision>2</cp:revision>
  <cp:lastPrinted>2018-05-17T12:59:00Z</cp:lastPrinted>
  <dcterms:created xsi:type="dcterms:W3CDTF">2018-05-21T06:32:00Z</dcterms:created>
  <dcterms:modified xsi:type="dcterms:W3CDTF">2018-05-21T06:32:00Z</dcterms:modified>
</cp:coreProperties>
</file>