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198" w:rsidRDefault="00BE5198" w:rsidP="00BE5198">
      <w:pPr>
        <w:pStyle w:val="a3"/>
      </w:pPr>
      <w:proofErr w:type="gramStart"/>
      <w:r>
        <w:rPr>
          <w:b/>
          <w:bCs/>
        </w:rPr>
        <w:t>Принят</w:t>
      </w:r>
      <w:proofErr w:type="gramEnd"/>
      <w:r>
        <w:rPr>
          <w:b/>
          <w:bCs/>
        </w:rPr>
        <w:t xml:space="preserve"> Государственной Думой 11 июля 2012 года</w:t>
      </w:r>
    </w:p>
    <w:p w:rsidR="00BE5198" w:rsidRDefault="00BE5198" w:rsidP="00BE5198">
      <w:pPr>
        <w:pStyle w:val="a3"/>
      </w:pPr>
      <w:proofErr w:type="gramStart"/>
      <w:r>
        <w:rPr>
          <w:b/>
          <w:bCs/>
        </w:rPr>
        <w:t>Одобрен</w:t>
      </w:r>
      <w:proofErr w:type="gramEnd"/>
      <w:r>
        <w:rPr>
          <w:b/>
          <w:bCs/>
        </w:rPr>
        <w:t xml:space="preserve"> Советом Федерации 18 июля 2012 года</w:t>
      </w:r>
    </w:p>
    <w:p w:rsidR="00BE5198" w:rsidRDefault="00BE5198" w:rsidP="00BE5198">
      <w:pPr>
        <w:pStyle w:val="a3"/>
      </w:pPr>
      <w:r>
        <w:rPr>
          <w:b/>
          <w:bCs/>
        </w:rPr>
        <w:t>Статья 1</w:t>
      </w:r>
    </w:p>
    <w:p w:rsidR="00BE5198" w:rsidRDefault="00BE5198" w:rsidP="00BE5198">
      <w:pPr>
        <w:pStyle w:val="a3"/>
      </w:pPr>
      <w:r>
        <w:t>Внести в Федеральный закон от 29 декабря 2010 года N 436-ФЗ "О защите детей от информации, причиняющей вред их здоровью и развитию" (Собрание законодательства Российской Федерации, 2011, N 1, ст. 48) следующие изменения:</w:t>
      </w:r>
    </w:p>
    <w:p w:rsidR="00BE5198" w:rsidRDefault="00BE5198" w:rsidP="00BE5198">
      <w:pPr>
        <w:pStyle w:val="a3"/>
      </w:pPr>
      <w:r>
        <w:t>1) в статье 2:</w:t>
      </w:r>
    </w:p>
    <w:p w:rsidR="00BE5198" w:rsidRDefault="00BE5198" w:rsidP="00BE5198">
      <w:pPr>
        <w:pStyle w:val="a3"/>
      </w:pPr>
      <w:r>
        <w:t>а) в пункте 5 слова "и информация, размещаемая в информационно-телекоммуникационных сетях (в том числе в сети "Интернет") и сетях подвижной радиотелефонной связи" заменить словами "посредством информационно-телекоммуникационных сетей, в том числе сети "Интернет", и сетей подвижной радиотелефонной связи";</w:t>
      </w:r>
    </w:p>
    <w:p w:rsidR="00BE5198" w:rsidRDefault="00BE5198" w:rsidP="00BE5198">
      <w:pPr>
        <w:pStyle w:val="a3"/>
      </w:pPr>
      <w:proofErr w:type="gramStart"/>
      <w:r>
        <w:t>б) в пункте 12 слова "публичный показ, публичное исполнение (в том числе посредством эфирного или кабельного вещания, зрелищных мероприятий), размещение в информационно-телекоммуникационных сетях (в том числе в сети "Интернет") и сетях подвижной радиотелефонной связи" заменить словами "публичный показ, публичное исполнение (в том числе посредством зрелищных мероприятий), распространение посредством эфирного или кабельного вещания, информационно-телекоммуникационных сетей, в том числе сети "Интернет", и</w:t>
      </w:r>
      <w:proofErr w:type="gramEnd"/>
      <w:r>
        <w:t xml:space="preserve"> сетей подвижной радиотелефонной связи";</w:t>
      </w:r>
    </w:p>
    <w:p w:rsidR="00BE5198" w:rsidRDefault="00BE5198" w:rsidP="00BE5198">
      <w:pPr>
        <w:pStyle w:val="a3"/>
      </w:pPr>
      <w:r>
        <w:t>2) в пункте 4 части 1 статьи 4 слова "надзор и контроль" заменить словами "контроль (надзор)";</w:t>
      </w:r>
    </w:p>
    <w:p w:rsidR="00BE5198" w:rsidRDefault="00BE5198" w:rsidP="00BE5198">
      <w:pPr>
        <w:pStyle w:val="a3"/>
      </w:pPr>
      <w:r>
        <w:t>3) в статье 6:</w:t>
      </w:r>
    </w:p>
    <w:p w:rsidR="00BE5198" w:rsidRDefault="00BE5198" w:rsidP="00BE5198">
      <w:pPr>
        <w:pStyle w:val="a3"/>
      </w:pPr>
      <w:r>
        <w:t>а) в части 1 слова "частей 4 - 5, 8" исключить;</w:t>
      </w:r>
    </w:p>
    <w:p w:rsidR="00BE5198" w:rsidRDefault="00BE5198" w:rsidP="00BE5198">
      <w:pPr>
        <w:pStyle w:val="a3"/>
      </w:pPr>
      <w:r>
        <w:t>б) в абзаце первом части 3 слова "(за исключением информационной продукции, предусмотренной частью 5 настоящей статьи)" исключить;</w:t>
      </w:r>
    </w:p>
    <w:p w:rsidR="00BE5198" w:rsidRDefault="00BE5198" w:rsidP="00BE5198">
      <w:pPr>
        <w:pStyle w:val="a3"/>
      </w:pPr>
      <w:r>
        <w:t>в) в части 5 слова "и с учетом порядка, установленного Федеральным законом от 22 августа 1996 года N 126-ФЗ "О государственной поддержке кинематографии Российской Федерации" заменить словами "и законодательства Российской Федерации о государственной поддержке кинематографии";</w:t>
      </w:r>
    </w:p>
    <w:p w:rsidR="00BE5198" w:rsidRDefault="00BE5198" w:rsidP="00BE5198">
      <w:pPr>
        <w:pStyle w:val="a3"/>
      </w:pPr>
      <w:r>
        <w:t>г) в части 6 слова "с соблюдением требований соответствующих технических регламентов" исключить;</w:t>
      </w:r>
    </w:p>
    <w:p w:rsidR="00BE5198" w:rsidRDefault="00BE5198" w:rsidP="00BE5198">
      <w:pPr>
        <w:pStyle w:val="a3"/>
      </w:pPr>
      <w:r>
        <w:t>4) в статье 11:</w:t>
      </w:r>
    </w:p>
    <w:p w:rsidR="00BE5198" w:rsidRDefault="00BE5198" w:rsidP="00BE5198">
      <w:pPr>
        <w:pStyle w:val="a3"/>
      </w:pPr>
      <w:r>
        <w:t>а) часть 4 дополнить пунктами 6 и 7 следующего содержания:</w:t>
      </w:r>
    </w:p>
    <w:p w:rsidR="00BE5198" w:rsidRDefault="00BE5198" w:rsidP="00BE5198">
      <w:pPr>
        <w:pStyle w:val="a3"/>
      </w:pPr>
      <w:r>
        <w:t>"6) информации, распространяемой посредством информационно-телекоммуникационных сетей, в том числе сети "Интернет", кроме сетевых изданий;</w:t>
      </w:r>
    </w:p>
    <w:p w:rsidR="00BE5198" w:rsidRDefault="00BE5198" w:rsidP="00BE5198">
      <w:pPr>
        <w:pStyle w:val="a3"/>
      </w:pPr>
      <w:r>
        <w:lastRenderedPageBreak/>
        <w:t>7) комментариев и (или) сообщений, размещаемых по своему усмотрению читателями сетевого издания на сайте такого издания в порядке, установленном редакцией этого средства массовой информации</w:t>
      </w:r>
      <w:proofErr w:type="gramStart"/>
      <w:r>
        <w:t>.";</w:t>
      </w:r>
      <w:proofErr w:type="gramEnd"/>
    </w:p>
    <w:p w:rsidR="00BE5198" w:rsidRDefault="00BE5198" w:rsidP="00BE5198">
      <w:pPr>
        <w:pStyle w:val="a3"/>
      </w:pPr>
      <w:r>
        <w:t>б) в части 8 слова ", в свидетельстве о регистрации в качестве средства массовой информации теле- и радиопрограммы, периодического печатного издания для детей" исключить;</w:t>
      </w:r>
    </w:p>
    <w:p w:rsidR="00BE5198" w:rsidRDefault="00BE5198" w:rsidP="00BE5198">
      <w:pPr>
        <w:pStyle w:val="a3"/>
      </w:pPr>
      <w:r>
        <w:t>5) в статье 12:</w:t>
      </w:r>
    </w:p>
    <w:p w:rsidR="00BE5198" w:rsidRDefault="00BE5198" w:rsidP="00BE5198">
      <w:pPr>
        <w:pStyle w:val="a3"/>
      </w:pPr>
      <w:r>
        <w:t>а) часть 1 изложить в следующей редакции:</w:t>
      </w:r>
    </w:p>
    <w:p w:rsidR="00BE5198" w:rsidRDefault="00BE5198" w:rsidP="00BE5198">
      <w:pPr>
        <w:pStyle w:val="a3"/>
      </w:pPr>
      <w:r>
        <w:t>"1. Обозначение категории информационной продукции знаком информационной продукции и (или) текстовым предупреждением об ограничении распространения информационной продукции среди детей осуществляется с соблюдением требований настоящего Федерального закона ее производителем и (или) распространителем следующим образом:</w:t>
      </w:r>
    </w:p>
    <w:p w:rsidR="00BE5198" w:rsidRDefault="00BE5198" w:rsidP="00BE5198">
      <w:pPr>
        <w:pStyle w:val="a3"/>
      </w:pPr>
      <w:r>
        <w:t>1) применительно к категории информационной продукции для детей, не достигших возраста шести лет, - в виде цифры "0" и знака "плюс";</w:t>
      </w:r>
    </w:p>
    <w:p w:rsidR="00BE5198" w:rsidRDefault="00BE5198" w:rsidP="00BE5198">
      <w:pPr>
        <w:pStyle w:val="a3"/>
      </w:pPr>
      <w:r>
        <w:t>2) применительно к категории информационной продукции для детей, достигших возраста шести лет, - в виде цифры "6" и знака "плюс" и (или) текстового предупреждения в виде словосочетания "для детей старше шести лет";</w:t>
      </w:r>
    </w:p>
    <w:p w:rsidR="00BE5198" w:rsidRDefault="00BE5198" w:rsidP="00BE5198">
      <w:pPr>
        <w:pStyle w:val="a3"/>
      </w:pPr>
      <w:r>
        <w:t>3) применительно к категории информационной продукции для детей, достигших возраста двенадцати лет, - в виде цифры "12" и знака "плюс" и (или) текстового предупреждения в виде словосочетания "для детей старше 12 лет";</w:t>
      </w:r>
    </w:p>
    <w:p w:rsidR="00BE5198" w:rsidRDefault="00BE5198" w:rsidP="00BE5198">
      <w:pPr>
        <w:pStyle w:val="a3"/>
      </w:pPr>
      <w:r>
        <w:t>4) применительно к категории информационной продукции для детей, достигших возраста шестнадцати лет, - в виде цифры "16" и знака "плюс" и (или) текстового предупреждения в виде словосочетания "для детей старше 16 лет";</w:t>
      </w:r>
    </w:p>
    <w:p w:rsidR="00BE5198" w:rsidRDefault="00BE5198" w:rsidP="00BE5198">
      <w:pPr>
        <w:pStyle w:val="a3"/>
      </w:pPr>
      <w:r>
        <w:t>5) применительно к категории информационной продукции, запрещенной для детей, - в виде цифры "18" и знака "плюс" и (или) текстового предупреждения в виде словосочетания "запрещено для детей"</w:t>
      </w:r>
      <w:proofErr w:type="gramStart"/>
      <w:r>
        <w:t>."</w:t>
      </w:r>
      <w:proofErr w:type="gramEnd"/>
      <w:r>
        <w:t>;</w:t>
      </w:r>
    </w:p>
    <w:p w:rsidR="00BE5198" w:rsidRDefault="00BE5198" w:rsidP="00BE5198">
      <w:pPr>
        <w:pStyle w:val="a3"/>
      </w:pPr>
      <w:r>
        <w:t>б) часть 2 изложить в следующей редакции:</w:t>
      </w:r>
    </w:p>
    <w:p w:rsidR="00BE5198" w:rsidRDefault="00BE5198" w:rsidP="00BE5198">
      <w:pPr>
        <w:pStyle w:val="a3"/>
      </w:pPr>
      <w:r>
        <w:t>"2. Производитель, распространитель информационной продукции размещают знак информационной продукции и (или) текстовое предупреждение об ограничении ее распространения среди детей перед началом демонстрации фильма при кин</w:t>
      </w:r>
      <w:proofErr w:type="gramStart"/>
      <w:r>
        <w:t>о-</w:t>
      </w:r>
      <w:proofErr w:type="gramEnd"/>
      <w:r>
        <w:t xml:space="preserve"> и </w:t>
      </w:r>
      <w:proofErr w:type="spellStart"/>
      <w:r>
        <w:t>видеообслуживании</w:t>
      </w:r>
      <w:proofErr w:type="spellEnd"/>
      <w:r>
        <w:t xml:space="preserve"> в порядке, установленном уполномоченным Правительством Российской Федерации федеральным органом исполнительной власти. Размер знака информационной продукции должен составлять не менее чем пять процентов площади экрана</w:t>
      </w:r>
      <w:proofErr w:type="gramStart"/>
      <w:r>
        <w:t>.";</w:t>
      </w:r>
      <w:proofErr w:type="gramEnd"/>
    </w:p>
    <w:p w:rsidR="00BE5198" w:rsidRDefault="00BE5198" w:rsidP="00BE5198">
      <w:pPr>
        <w:pStyle w:val="a3"/>
      </w:pPr>
      <w:r>
        <w:t>в) дополнить частью 5 следующего содержания:</w:t>
      </w:r>
    </w:p>
    <w:p w:rsidR="00BE5198" w:rsidRDefault="00BE5198" w:rsidP="00BE5198">
      <w:pPr>
        <w:pStyle w:val="a3"/>
      </w:pPr>
      <w:r>
        <w:t xml:space="preserve">"5. </w:t>
      </w:r>
      <w:proofErr w:type="gramStart"/>
      <w:r>
        <w:t xml:space="preserve">Текстовое предупреждение об ограничении распространения информационной продукции среди детей выполняется на русском языке, а в случаях, установленных Федеральным законом от 1 июня 2005 года N 53-ФЗ "О государственном языке </w:t>
      </w:r>
      <w:r>
        <w:lastRenderedPageBreak/>
        <w:t>Российской Федерации", на государственных языках республик, находящихся в составе Российской Федерации, других языках народов Российской Федерации или иностранных языках.";</w:t>
      </w:r>
      <w:proofErr w:type="gramEnd"/>
    </w:p>
    <w:p w:rsidR="00BE5198" w:rsidRDefault="00BE5198" w:rsidP="00BE5198">
      <w:pPr>
        <w:pStyle w:val="a3"/>
      </w:pPr>
      <w:r>
        <w:t>6) в статье 13:</w:t>
      </w:r>
    </w:p>
    <w:p w:rsidR="00BE5198" w:rsidRDefault="00BE5198" w:rsidP="00BE5198">
      <w:pPr>
        <w:pStyle w:val="a3"/>
      </w:pPr>
      <w:r>
        <w:t>а) часть 3 изложить в следующей редакции:</w:t>
      </w:r>
    </w:p>
    <w:p w:rsidR="00BE5198" w:rsidRDefault="00BE5198" w:rsidP="00BE5198">
      <w:pPr>
        <w:pStyle w:val="a3"/>
      </w:pPr>
      <w:r>
        <w:t xml:space="preserve">"3. </w:t>
      </w:r>
      <w:proofErr w:type="gramStart"/>
      <w:r>
        <w:t>Распространение посредством телевизионного вещания информационной продукции, содержащей информацию, предусмотренную статьей 5 настоящего Федерального закона, сопровождается демонстрацией знака информационной продукции в углу кадра в порядке, установленном уполномоченным Правительством Российской Федерации федеральным органом исполнительной власти, в начале трансляции телепрограммы, телепередачи, а также при каждом возобновлении их трансляции (после прерывания рекламой и (или) иной информацией).";</w:t>
      </w:r>
      <w:proofErr w:type="gramEnd"/>
    </w:p>
    <w:p w:rsidR="00BE5198" w:rsidRDefault="00BE5198" w:rsidP="00BE5198">
      <w:pPr>
        <w:pStyle w:val="a3"/>
      </w:pPr>
      <w:r>
        <w:t>б) часть 4 изложить в следующей редакции:</w:t>
      </w:r>
    </w:p>
    <w:p w:rsidR="00BE5198" w:rsidRDefault="00BE5198" w:rsidP="00BE5198">
      <w:pPr>
        <w:pStyle w:val="a3"/>
      </w:pPr>
      <w:r>
        <w:t xml:space="preserve">"4. </w:t>
      </w:r>
      <w:proofErr w:type="gramStart"/>
      <w:r>
        <w:t>Распространение посредством радиовещания информационной продукции, содержащей информацию, предусмотренную статьей 5 настоящего Федерального закона, за исключением радиопередач, транслируемых в эфире без предварительной записи, сопровождается сообщением об ограничении распространения такой информационной продукции среди детей в начале трансляции радиопередач в порядке, установленном уполномоченным Правительством Российской Федерации федеральным органом исполнительной власти.";</w:t>
      </w:r>
      <w:proofErr w:type="gramEnd"/>
    </w:p>
    <w:p w:rsidR="00BE5198" w:rsidRDefault="00BE5198" w:rsidP="00BE5198">
      <w:pPr>
        <w:pStyle w:val="a3"/>
      </w:pPr>
      <w:r>
        <w:t>в) часть 5 после слов "При размещении" дополнить словами "анонсов или";</w:t>
      </w:r>
    </w:p>
    <w:p w:rsidR="00BE5198" w:rsidRDefault="00BE5198" w:rsidP="00BE5198">
      <w:pPr>
        <w:pStyle w:val="a3"/>
      </w:pPr>
      <w:r>
        <w:t>7) статью 14 изложить в следующей редакции:</w:t>
      </w:r>
    </w:p>
    <w:p w:rsidR="00BE5198" w:rsidRDefault="00BE5198" w:rsidP="00BE5198">
      <w:pPr>
        <w:pStyle w:val="a3"/>
      </w:pPr>
      <w:r>
        <w:t xml:space="preserve">"Статья 14. </w:t>
      </w:r>
      <w:r>
        <w:rPr>
          <w:b/>
          <w:bCs/>
        </w:rPr>
        <w:t>Особенности распространения информации посредством информационно-телекоммуникационных сетей</w:t>
      </w:r>
    </w:p>
    <w:p w:rsidR="00BE5198" w:rsidRDefault="00BE5198" w:rsidP="00BE5198">
      <w:pPr>
        <w:pStyle w:val="a3"/>
      </w:pPr>
      <w:r>
        <w:t xml:space="preserve">1. </w:t>
      </w:r>
      <w:proofErr w:type="gramStart"/>
      <w:r>
        <w:t>Доступ к информации, распространяемой посредством информационно-телекоммуникационных сетей, в том числе сети "Интернет", в местах, доступных для детей, предоставляется лицом, организующим доступ к сети "Интернет" в таких местах (за исключением операторов связи, оказывающих эти услуги связи на основании договоров об оказании услуг связи, заключенных в письменной форме), другим лицам при условии применения административных и организационных мер, технических, программно-аппаратных средств защиты детей</w:t>
      </w:r>
      <w:proofErr w:type="gramEnd"/>
      <w:r>
        <w:t xml:space="preserve"> от информации, причиняющей вред их здоровью и (или) развитию.</w:t>
      </w:r>
    </w:p>
    <w:p w:rsidR="00BE5198" w:rsidRDefault="00BE5198" w:rsidP="00BE5198">
      <w:pPr>
        <w:pStyle w:val="a3"/>
      </w:pPr>
      <w:r>
        <w:t>2. Сайт в информационно-телекоммуникационной сети "Интернет", не зарегистрированный как средство массовой информации, может содержать знак информационной продукции (в том числе в машиночитаемом виде) и (или) текстовое предупреждение об ограничении ее распространения среди детей, соответствующие одной из категорий информационной продукции, установленных частью 3 статьи 6 настоящего Федерального закона. Классификация сайтов осуществляется их владельцами самостоятельно в соответствии с требованиями настоящего Федерального закона</w:t>
      </w:r>
      <w:proofErr w:type="gramStart"/>
      <w:r>
        <w:t>.";</w:t>
      </w:r>
    </w:p>
    <w:p w:rsidR="00BE5198" w:rsidRDefault="00BE5198" w:rsidP="00BE5198">
      <w:pPr>
        <w:pStyle w:val="a3"/>
      </w:pPr>
      <w:proofErr w:type="gramEnd"/>
      <w:r>
        <w:t>8) часть 1 статьи 15 изложить в следующей редакции:</w:t>
      </w:r>
    </w:p>
    <w:p w:rsidR="00BE5198" w:rsidRDefault="00BE5198" w:rsidP="00BE5198">
      <w:pPr>
        <w:pStyle w:val="a3"/>
      </w:pPr>
      <w:r>
        <w:lastRenderedPageBreak/>
        <w:t>"1. В информационной продукции для детей, включая информационную продукцию, распространяемую посредством информационно-телекоммуникационных сетей, в том числе сети "Интернет", и сетей подвижной радиотелефонной связи, не допускается размещать объявления о привлечении детей к участию в создании информационной продукции, причиняющей вред их здоровью и (или) развитию</w:t>
      </w:r>
      <w:proofErr w:type="gramStart"/>
      <w:r>
        <w:t>.";</w:t>
      </w:r>
    </w:p>
    <w:p w:rsidR="00BE5198" w:rsidRDefault="00BE5198" w:rsidP="00BE5198">
      <w:pPr>
        <w:pStyle w:val="a3"/>
      </w:pPr>
      <w:proofErr w:type="gramEnd"/>
      <w:r>
        <w:t>9) статью 17 изложить в следующей редакции:</w:t>
      </w:r>
    </w:p>
    <w:p w:rsidR="00BE5198" w:rsidRDefault="00BE5198" w:rsidP="00BE5198">
      <w:pPr>
        <w:pStyle w:val="a3"/>
      </w:pPr>
      <w:r>
        <w:t xml:space="preserve">"Статья 17. </w:t>
      </w:r>
      <w:r>
        <w:rPr>
          <w:b/>
          <w:bCs/>
        </w:rPr>
        <w:t>Общие требования к экспертизе информационной продукции</w:t>
      </w:r>
    </w:p>
    <w:p w:rsidR="00BE5198" w:rsidRDefault="00BE5198" w:rsidP="00BE5198">
      <w:pPr>
        <w:pStyle w:val="a3"/>
      </w:pPr>
      <w:r>
        <w:t>1. Экспертиза информационной продукции проводится экспертом, экспертами и (или) экспертными организациями, аккредитованными уполномоченным Правительством Российской Федерации федеральным органом исполнительной власти, по инициативе органов государственной власти, органов местного самоуправления, юридических лиц, индивидуальных предпринимателей, общественных объединений, граждан на договорной основе. В случае несогласия с результатами проведенной экспертизы информационной продукции заинтересованное лицо вправе оспорить экспертное заключение в судебном порядке.</w:t>
      </w:r>
    </w:p>
    <w:p w:rsidR="00BE5198" w:rsidRDefault="00BE5198" w:rsidP="00BE5198">
      <w:pPr>
        <w:pStyle w:val="a3"/>
      </w:pPr>
      <w:r>
        <w:t xml:space="preserve">2. </w:t>
      </w:r>
      <w:proofErr w:type="gramStart"/>
      <w:r>
        <w:t>Уполномоченный Правительством Российской Федерации федеральный орган исполнительной власти осуществляет в установленном им порядке аккредитацию экспертов и экспертных организаций на право проведения экспертизы информационной продукции, включая выдачу аттестатов аккредитации, приостановление или прекращение действия выданных аттестатов аккредитации, ведение реестра аккредитованных экспертов и экспертных организаций и контроль за деятельностью аккредитованных им экспертов и экспертных организаций.</w:t>
      </w:r>
      <w:proofErr w:type="gramEnd"/>
    </w:p>
    <w:p w:rsidR="00BE5198" w:rsidRDefault="00BE5198" w:rsidP="00BE5198">
      <w:pPr>
        <w:pStyle w:val="a3"/>
      </w:pPr>
      <w:r>
        <w:t>3. Сведения, содержащиеся в реестре аккредитованных экспертов и экспертных организаций, являются открытыми и доступными для ознакомления с ними любых физических лиц и юридических лиц, за исключением случаев, если доступ к таким сведениям ограничен в соответствии с федеральными законами.</w:t>
      </w:r>
    </w:p>
    <w:p w:rsidR="00BE5198" w:rsidRDefault="00BE5198" w:rsidP="00BE5198">
      <w:pPr>
        <w:pStyle w:val="a3"/>
      </w:pPr>
      <w:r>
        <w:t>4. Уполномоченный Правительством Российской Федерации федеральный орган исполнительной власти размещает в информационно-телекоммуникационной сети "Интернет" на своем официальном сайте следующие сведения из реестра аккредитованных экспертов и экспертных организаций:</w:t>
      </w:r>
    </w:p>
    <w:p w:rsidR="00BE5198" w:rsidRDefault="00BE5198" w:rsidP="00BE5198">
      <w:pPr>
        <w:pStyle w:val="a3"/>
      </w:pPr>
      <w:r>
        <w:t>1) полное и (в случае, если имеется) сокращенное наименование, организационно-правовая форма юридического лица, адрес его места нахождения, адреса мест осуществления экспертной деятельности (в отношении аккредитованных экспертных организаций);</w:t>
      </w:r>
    </w:p>
    <w:p w:rsidR="00BE5198" w:rsidRDefault="00BE5198" w:rsidP="00BE5198">
      <w:pPr>
        <w:pStyle w:val="a3"/>
      </w:pPr>
      <w:r>
        <w:t>2) фамилия, имя и (в случае, если имеется) отчество индивидуального предпринимателя, адреса мест осуществления экспертной деятельности (в отношении аккредитованных экспертов, являющихся индивидуальными предпринимателями);</w:t>
      </w:r>
    </w:p>
    <w:p w:rsidR="00BE5198" w:rsidRDefault="00BE5198" w:rsidP="00BE5198">
      <w:pPr>
        <w:pStyle w:val="a3"/>
      </w:pPr>
      <w:r>
        <w:t>3) фамилия, имя и (в случае, если имеется) отчество физического лица, наименование и организационно-правовая форма экспертной организации, адреса мест осуществления экспертной деятельности (в отношении аккредитованных экспертов, являющихся работниками экспертных организаций);</w:t>
      </w:r>
    </w:p>
    <w:p w:rsidR="00BE5198" w:rsidRDefault="00BE5198" w:rsidP="00BE5198">
      <w:pPr>
        <w:pStyle w:val="a3"/>
      </w:pPr>
      <w:r>
        <w:t>4) номер и дата выдачи аттестата аккредитации;</w:t>
      </w:r>
    </w:p>
    <w:p w:rsidR="00BE5198" w:rsidRDefault="00BE5198" w:rsidP="00BE5198">
      <w:pPr>
        <w:pStyle w:val="a3"/>
      </w:pPr>
      <w:r>
        <w:lastRenderedPageBreak/>
        <w:t>5) номер и дата приказа (распоряжения должностного лица) уполномоченного Правительством Российской Федерации федерального органа исполнительной власти об аккредитации эксперта или экспертной организации;</w:t>
      </w:r>
    </w:p>
    <w:p w:rsidR="00BE5198" w:rsidRDefault="00BE5198" w:rsidP="00BE5198">
      <w:pPr>
        <w:pStyle w:val="a3"/>
      </w:pPr>
      <w:r>
        <w:t>6) вид информационной продукции, экспертизу которой вправе осуществлять аккредитованный эксперт или аккредитованная экспертная организация;</w:t>
      </w:r>
    </w:p>
    <w:p w:rsidR="00BE5198" w:rsidRDefault="00BE5198" w:rsidP="00BE5198">
      <w:pPr>
        <w:pStyle w:val="a3"/>
      </w:pPr>
      <w:r>
        <w:t>7) сведения о приостановлении или прекращении действия выданного аттестата аккредитации.</w:t>
      </w:r>
    </w:p>
    <w:p w:rsidR="00BE5198" w:rsidRDefault="00BE5198" w:rsidP="00BE5198">
      <w:pPr>
        <w:pStyle w:val="a3"/>
      </w:pPr>
      <w:r>
        <w:t>5. В качестве эксперта, экспертов для проведения экспертизы информационной продукции могут выступать лица, имеющие высшее профессиональное образование и обладающие специальными знаниями, в том числе в области педагогики, возрастной психологии, возрастной физиологии, детской психиатрии, за исключением лиц:</w:t>
      </w:r>
    </w:p>
    <w:p w:rsidR="00BE5198" w:rsidRDefault="00BE5198" w:rsidP="00BE5198">
      <w:pPr>
        <w:pStyle w:val="a3"/>
      </w:pPr>
      <w:r>
        <w:t>1) имеющих или имевших судимость за совершение тяжких и особо тяжких преступлений против личности, преступлений против половой неприкосновенности и половой свободы личности, против семьи и несовершеннолетних, умышленных преступлений против здоровья населения и общественной нравственности;</w:t>
      </w:r>
    </w:p>
    <w:p w:rsidR="00BE5198" w:rsidRDefault="00BE5198" w:rsidP="00BE5198">
      <w:pPr>
        <w:pStyle w:val="a3"/>
      </w:pPr>
      <w:r>
        <w:t>2) являющихся производителями, распространителями информационной продукции, переданной на экспертизу, или их представителями.</w:t>
      </w:r>
    </w:p>
    <w:p w:rsidR="00BE5198" w:rsidRDefault="00BE5198" w:rsidP="00BE5198">
      <w:pPr>
        <w:pStyle w:val="a3"/>
      </w:pPr>
      <w:r>
        <w:t>6. Порядок проведения экспертизы информационной продукции устанавливается уполномоченным Правительством Российской Федерации федеральным органом исполнительной власти с соблюдением требований настоящего Федерального закона.</w:t>
      </w:r>
    </w:p>
    <w:p w:rsidR="00BE5198" w:rsidRDefault="00BE5198" w:rsidP="00BE5198">
      <w:pPr>
        <w:pStyle w:val="a3"/>
      </w:pPr>
      <w:r>
        <w:t>7. Экспертиза информационной продукции может проводиться двумя и более экспертами одной специальности (комиссионная экспертиза) или разных специальностей (комплексная экспертиза).</w:t>
      </w:r>
    </w:p>
    <w:p w:rsidR="00BE5198" w:rsidRDefault="00BE5198" w:rsidP="00BE5198">
      <w:pPr>
        <w:pStyle w:val="a3"/>
      </w:pPr>
      <w:r>
        <w:t>8. Срок проведения экспертизы информационной продукции не может превышать тридцать дней с момента заключения договор</w:t>
      </w:r>
      <w:proofErr w:type="gramStart"/>
      <w:r>
        <w:t>а о ее</w:t>
      </w:r>
      <w:proofErr w:type="gramEnd"/>
      <w:r>
        <w:t xml:space="preserve"> проведении.</w:t>
      </w:r>
    </w:p>
    <w:p w:rsidR="00BE5198" w:rsidRDefault="00BE5198" w:rsidP="00BE5198">
      <w:pPr>
        <w:pStyle w:val="a3"/>
      </w:pPr>
      <w:r>
        <w:t xml:space="preserve">9. </w:t>
      </w:r>
      <w:proofErr w:type="gramStart"/>
      <w:r>
        <w:t>Оплата услуг экспертов, экспертных организаций и возмещение понесенных ими в связи с проведением экспертизы информационной продукции расходов осуществляются за счет заказчика экспертизы.";</w:t>
      </w:r>
      <w:proofErr w:type="gramEnd"/>
    </w:p>
    <w:p w:rsidR="00BE5198" w:rsidRDefault="00BE5198" w:rsidP="00BE5198">
      <w:pPr>
        <w:pStyle w:val="a3"/>
      </w:pPr>
      <w:r>
        <w:t>10) в статье 18:</w:t>
      </w:r>
    </w:p>
    <w:p w:rsidR="00BE5198" w:rsidRDefault="00BE5198" w:rsidP="00BE5198">
      <w:pPr>
        <w:pStyle w:val="a3"/>
      </w:pPr>
      <w:r>
        <w:t>а) часть 4 изложить в следующей редакции:</w:t>
      </w:r>
    </w:p>
    <w:p w:rsidR="00BE5198" w:rsidRDefault="00BE5198" w:rsidP="00BE5198">
      <w:pPr>
        <w:pStyle w:val="a3"/>
      </w:pPr>
      <w:r>
        <w:t xml:space="preserve">"4. </w:t>
      </w:r>
      <w:proofErr w:type="gramStart"/>
      <w:r>
        <w:t>Экспертное заключение составляется в трех экземплярах для передачи заказчику экспертизы информационной продукции, для направления в течение двух рабочих дней со дня подписания экспертного заключения в уполномоченный Правительством Российской Федерации федеральный орган исполнительной власти и для хранения у эксперта или в экспертной организации в течение пяти лет.";</w:t>
      </w:r>
      <w:proofErr w:type="gramEnd"/>
    </w:p>
    <w:p w:rsidR="00BE5198" w:rsidRDefault="00BE5198" w:rsidP="00BE5198">
      <w:pPr>
        <w:pStyle w:val="a3"/>
      </w:pPr>
      <w:r>
        <w:t>б) дополнить частью 5 следующего содержания:</w:t>
      </w:r>
    </w:p>
    <w:p w:rsidR="00BE5198" w:rsidRDefault="00BE5198" w:rsidP="00BE5198">
      <w:pPr>
        <w:pStyle w:val="a3"/>
      </w:pPr>
      <w:r>
        <w:t xml:space="preserve">"5. Информация о проведенной экспертизе информационной продукции и ее результатах размещается уполномоченным Правительством Российской Федерации федеральным </w:t>
      </w:r>
      <w:r>
        <w:lastRenderedPageBreak/>
        <w:t>органом исполнительной власти в информационно-телекоммуникационной сети "Интернет" на своем официальном сайте в течение двух рабочих дней со дня получения экспертного заключения</w:t>
      </w:r>
      <w:proofErr w:type="gramStart"/>
      <w:r>
        <w:t>.";</w:t>
      </w:r>
    </w:p>
    <w:p w:rsidR="00BE5198" w:rsidRDefault="00BE5198" w:rsidP="00BE5198">
      <w:pPr>
        <w:pStyle w:val="a3"/>
      </w:pPr>
      <w:proofErr w:type="gramEnd"/>
      <w:r>
        <w:t>в) дополнить частью 6 следующего содержания:</w:t>
      </w:r>
    </w:p>
    <w:p w:rsidR="00BE5198" w:rsidRDefault="00BE5198" w:rsidP="00BE5198">
      <w:pPr>
        <w:pStyle w:val="a3"/>
      </w:pPr>
      <w:r>
        <w:t xml:space="preserve">"6. </w:t>
      </w:r>
      <w:proofErr w:type="gramStart"/>
      <w:r>
        <w:t>Повторное проведение экспертизы конкретной информационной продукции допускается в порядке, установленном процессуальным законодательством, при рассмотрении судом споров, связанных с результатами проведенной экспертизы информационной продукции.";</w:t>
      </w:r>
      <w:proofErr w:type="gramEnd"/>
    </w:p>
    <w:p w:rsidR="00BE5198" w:rsidRDefault="00BE5198" w:rsidP="00BE5198">
      <w:pPr>
        <w:pStyle w:val="a3"/>
      </w:pPr>
      <w:r>
        <w:t>11) в наименовании главы 5 слова "Надзор и контроль" заменить словами "Контроль (надзор)";</w:t>
      </w:r>
    </w:p>
    <w:p w:rsidR="00BE5198" w:rsidRDefault="00BE5198" w:rsidP="00BE5198">
      <w:pPr>
        <w:pStyle w:val="a3"/>
      </w:pPr>
      <w:r>
        <w:t>12) в статье 20:</w:t>
      </w:r>
    </w:p>
    <w:p w:rsidR="00BE5198" w:rsidRDefault="00BE5198" w:rsidP="00BE5198">
      <w:pPr>
        <w:pStyle w:val="a3"/>
      </w:pPr>
      <w:r>
        <w:t>а) в наименовании слова "надзор и контроль" заменить словами "контроль (надзор)";</w:t>
      </w:r>
    </w:p>
    <w:p w:rsidR="00BE5198" w:rsidRDefault="00BE5198" w:rsidP="00BE5198">
      <w:pPr>
        <w:pStyle w:val="a3"/>
      </w:pPr>
      <w:proofErr w:type="gramStart"/>
      <w:r>
        <w:t>б) в части 1 слова "надзор и контроль" заменить словами "контроль (надзор)", слово "осуществляются" заменить словом "осуществляется";</w:t>
      </w:r>
      <w:proofErr w:type="gramEnd"/>
    </w:p>
    <w:p w:rsidR="00BE5198" w:rsidRDefault="00BE5198" w:rsidP="00BE5198">
      <w:pPr>
        <w:pStyle w:val="a3"/>
      </w:pPr>
      <w:proofErr w:type="gramStart"/>
      <w:r>
        <w:t>в) в части 2 слова "надзор и контроль" заменить словами "контроль (надзор)", слово "осуществляются" заменить словом "осуществляется";</w:t>
      </w:r>
      <w:proofErr w:type="gramEnd"/>
    </w:p>
    <w:p w:rsidR="00BE5198" w:rsidRDefault="00BE5198" w:rsidP="00BE5198">
      <w:pPr>
        <w:pStyle w:val="a3"/>
      </w:pPr>
      <w:r>
        <w:t>13) часть 2 статьи 21 изложить в следующей редакции:</w:t>
      </w:r>
    </w:p>
    <w:p w:rsidR="00BE5198" w:rsidRDefault="00BE5198" w:rsidP="00BE5198">
      <w:pPr>
        <w:pStyle w:val="a3"/>
      </w:pPr>
      <w:r>
        <w:t>"2. При осуществлении общественного контроля общественные объединения и иные некоммерческие организации, граждане вправе осуществлять мониторинг оборота информационной продукции и доступа детей к информации, в том числе посредством создания "горячих линий"</w:t>
      </w:r>
      <w:proofErr w:type="gramStart"/>
      <w:r>
        <w:t>."</w:t>
      </w:r>
      <w:proofErr w:type="gramEnd"/>
      <w:r>
        <w:t>.</w:t>
      </w:r>
    </w:p>
    <w:p w:rsidR="00BE5198" w:rsidRDefault="00BE5198" w:rsidP="00BE5198">
      <w:pPr>
        <w:pStyle w:val="a3"/>
      </w:pPr>
      <w:r>
        <w:rPr>
          <w:b/>
          <w:bCs/>
        </w:rPr>
        <w:t>Статья 2</w:t>
      </w:r>
    </w:p>
    <w:p w:rsidR="00BE5198" w:rsidRDefault="00BE5198" w:rsidP="00BE5198">
      <w:pPr>
        <w:pStyle w:val="a3"/>
      </w:pPr>
      <w:r>
        <w:t>Статью 46 Федерального закона от 7 июля 2003 года N 126-ФЗ "О связи" (Собрание законодательства Российской Федерации, 2003, N 28, ст. 2895; 2007, N 7, ст. 835; 2010, N 7, ст. 705; N 31, ст. 4190) дополнить пунктом 5 следующего содержания:</w:t>
      </w:r>
    </w:p>
    <w:p w:rsidR="00BE5198" w:rsidRDefault="00BE5198" w:rsidP="00BE5198">
      <w:pPr>
        <w:pStyle w:val="a3"/>
      </w:pPr>
      <w:r>
        <w:t>"5. Оператор связи, оказывающий услуги по предоставлению доступа к информационно-телекоммуникационной сети "Интернет", обязан осуществлять ограничение и возобновление доступа к информации, распространяемой посредством информационно-телекоммуникационной сети "Интернет", в порядке, установленном Федеральным законом от 27 июля 2006 года N 149-ФЗ "Об информации, информационных технологиях и о защите информации"</w:t>
      </w:r>
      <w:proofErr w:type="gramStart"/>
      <w:r>
        <w:t>."</w:t>
      </w:r>
      <w:proofErr w:type="gramEnd"/>
      <w:r>
        <w:t>.</w:t>
      </w:r>
    </w:p>
    <w:p w:rsidR="00BE5198" w:rsidRDefault="00BE5198" w:rsidP="00BE5198">
      <w:pPr>
        <w:pStyle w:val="a3"/>
      </w:pPr>
      <w:r>
        <w:rPr>
          <w:b/>
          <w:bCs/>
        </w:rPr>
        <w:t>Статья 3</w:t>
      </w:r>
    </w:p>
    <w:p w:rsidR="00BE5198" w:rsidRDefault="00BE5198" w:rsidP="00BE5198">
      <w:pPr>
        <w:pStyle w:val="a3"/>
      </w:pPr>
      <w:r>
        <w:t>Внести в Федеральный закон от 27 июля 2006 года N 149-ФЗ "Об информации, информационных технологиях и о защите информации" (Собрание законодательства Российской Федерации, 2006, N 31, ст. 3448; 2010, N 31, ст. 4196; 2011, N 15, ст. 2038; N 30, ст. 4600) следующие изменения:</w:t>
      </w:r>
    </w:p>
    <w:p w:rsidR="00BE5198" w:rsidRDefault="00BE5198" w:rsidP="00BE5198">
      <w:pPr>
        <w:pStyle w:val="a3"/>
      </w:pPr>
      <w:r>
        <w:t>1) статью 2 дополнить пунктами 13 - 18 следующего содержания:</w:t>
      </w:r>
    </w:p>
    <w:p w:rsidR="00BE5198" w:rsidRDefault="00BE5198" w:rsidP="00BE5198">
      <w:pPr>
        <w:pStyle w:val="a3"/>
      </w:pPr>
      <w:r>
        <w:lastRenderedPageBreak/>
        <w:t>"13) сайт в сети "Интернет" -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через сеть "Интернет" по доменным именам и (или) по сетевым адресам, позволяющим идентифицировать сайты в сети "Интернет";</w:t>
      </w:r>
    </w:p>
    <w:p w:rsidR="00BE5198" w:rsidRDefault="00BE5198" w:rsidP="00BE5198">
      <w:pPr>
        <w:pStyle w:val="a3"/>
      </w:pPr>
      <w:r>
        <w:t>14) страница сайта в сети "Интернет" (далее также - интернет-страница) - часть сайта в сети "Интернет", доступ к которой осуществляется по указателю, состоящему из доменного имени и символов, определенных владельцем сайта в сети "Интернет";</w:t>
      </w:r>
    </w:p>
    <w:p w:rsidR="00BE5198" w:rsidRDefault="00BE5198" w:rsidP="00BE5198">
      <w:pPr>
        <w:pStyle w:val="a3"/>
      </w:pPr>
      <w:r>
        <w:t>15) доменное имя - обозначение символами, предназначенное для адресации сайтов в сети "Интернет" в целях обеспечения доступа к информации, размещенной в сети "Интернет";</w:t>
      </w:r>
    </w:p>
    <w:p w:rsidR="00BE5198" w:rsidRDefault="00BE5198" w:rsidP="00BE5198">
      <w:pPr>
        <w:pStyle w:val="a3"/>
      </w:pPr>
      <w:r>
        <w:t xml:space="preserve">16) сетевой адрес - идентификатор в сети передачи данных, определяющий при оказании </w:t>
      </w:r>
      <w:proofErr w:type="spellStart"/>
      <w:r>
        <w:t>телематических</w:t>
      </w:r>
      <w:proofErr w:type="spellEnd"/>
      <w:r>
        <w:t xml:space="preserve"> услуг связи абонентский терминал или иные средства связи, входящие в информационную систему;</w:t>
      </w:r>
    </w:p>
    <w:p w:rsidR="00BE5198" w:rsidRDefault="00BE5198" w:rsidP="00BE5198">
      <w:pPr>
        <w:pStyle w:val="a3"/>
      </w:pPr>
      <w:r>
        <w:t>17) владелец сайта в сети "Интернет" - лицо, самостоятельно и по своему усмотрению определяющее порядок использования сайта в сети "Интернет", в том числе порядок размещения информации на таком сайте;</w:t>
      </w:r>
    </w:p>
    <w:p w:rsidR="00BE5198" w:rsidRDefault="00BE5198" w:rsidP="00BE5198">
      <w:pPr>
        <w:pStyle w:val="a3"/>
      </w:pPr>
      <w:r>
        <w:t xml:space="preserve">18) провайдер </w:t>
      </w:r>
      <w:proofErr w:type="spellStart"/>
      <w:r>
        <w:t>хостинга</w:t>
      </w:r>
      <w:proofErr w:type="spellEnd"/>
      <w:r>
        <w:t xml:space="preserve"> - лицо, оказывающее услуги по предоставлению вычислительной мощности для размещения информации в информационной системе, постоянно подключенной к сети "Интернет"</w:t>
      </w:r>
      <w:proofErr w:type="gramStart"/>
      <w:r>
        <w:t>."</w:t>
      </w:r>
      <w:proofErr w:type="gramEnd"/>
      <w:r>
        <w:t>;</w:t>
      </w:r>
    </w:p>
    <w:p w:rsidR="00BE5198" w:rsidRDefault="00BE5198" w:rsidP="00BE5198">
      <w:pPr>
        <w:pStyle w:val="a3"/>
      </w:pPr>
      <w:r>
        <w:t>2) дополнить статьей 15</w:t>
      </w:r>
      <w:r>
        <w:rPr>
          <w:vertAlign w:val="superscript"/>
        </w:rPr>
        <w:t>1</w:t>
      </w:r>
      <w:r>
        <w:t xml:space="preserve"> следующего содержания:</w:t>
      </w:r>
    </w:p>
    <w:p w:rsidR="00BE5198" w:rsidRDefault="00BE5198" w:rsidP="00BE5198">
      <w:pPr>
        <w:pStyle w:val="a3"/>
      </w:pPr>
      <w:r>
        <w:t xml:space="preserve">"Статья 15 </w:t>
      </w:r>
      <w:r>
        <w:rPr>
          <w:vertAlign w:val="superscript"/>
        </w:rPr>
        <w:t>1</w:t>
      </w:r>
      <w:r>
        <w:t xml:space="preserve"> . </w:t>
      </w:r>
      <w:r>
        <w:rPr>
          <w:b/>
          <w:bCs/>
        </w:rPr>
        <w:t>Единый реестр доменных имен, указателей страниц сайтов в сети "Интернет" и сетевых адресов, позволяющих идентифицировать сайты в сети "Интернет", содержащие информацию, распространение которой в Российской Федерации запрещено</w:t>
      </w:r>
    </w:p>
    <w:p w:rsidR="00BE5198" w:rsidRDefault="00BE5198" w:rsidP="00BE5198">
      <w:pPr>
        <w:pStyle w:val="a3"/>
      </w:pPr>
      <w:r>
        <w:t xml:space="preserve">1. </w:t>
      </w:r>
      <w:proofErr w:type="gramStart"/>
      <w:r>
        <w:t>В целях ограничения доступа к сайтам в сети "Интернет", содержащим информацию, распространение которой в Российской Федерации запрещено, создается единая автоматизированная информационная система "Единый реестр доменных имен, указателей страниц сайтов в сети "Интернет" и сетевых адресов, позволяющих идентифицировать сайты в сети "Интернет", содержащие информацию, распространение которой в Российской Федерации запрещено" (далее - реестр).</w:t>
      </w:r>
      <w:proofErr w:type="gramEnd"/>
    </w:p>
    <w:p w:rsidR="00BE5198" w:rsidRDefault="00BE5198" w:rsidP="00BE5198">
      <w:pPr>
        <w:pStyle w:val="a3"/>
      </w:pPr>
      <w:r>
        <w:t>2. В реестр включаются:</w:t>
      </w:r>
    </w:p>
    <w:p w:rsidR="00BE5198" w:rsidRDefault="00BE5198" w:rsidP="00BE5198">
      <w:pPr>
        <w:pStyle w:val="a3"/>
      </w:pPr>
      <w:r>
        <w:t>1) доменные имена и (или) указатели страниц сайтов в сети "Интернет", содержащих информацию, распространение которой в Российской Федерации запрещено;</w:t>
      </w:r>
    </w:p>
    <w:p w:rsidR="00BE5198" w:rsidRDefault="00BE5198" w:rsidP="00BE5198">
      <w:pPr>
        <w:pStyle w:val="a3"/>
      </w:pPr>
      <w:r>
        <w:t>2) сетевые адреса, позволяющие идентифицировать сайты в сети "Интернет", содержащие информацию, распространение которой в Российской Федерации запрещено.</w:t>
      </w:r>
    </w:p>
    <w:p w:rsidR="00BE5198" w:rsidRDefault="00BE5198" w:rsidP="00BE5198">
      <w:pPr>
        <w:pStyle w:val="a3"/>
      </w:pPr>
      <w:r>
        <w:t>3. Создание, формирование и ведение реестра осуществляются уполномоченным Правительством Российской Федерации федеральным органом исполнительной власти в порядке, установленном Правительством Российской Федерации.</w:t>
      </w:r>
    </w:p>
    <w:p w:rsidR="00BE5198" w:rsidRDefault="00BE5198" w:rsidP="00BE5198">
      <w:pPr>
        <w:pStyle w:val="a3"/>
      </w:pPr>
      <w:r>
        <w:t xml:space="preserve">4. Федеральный орган исполнительной власти, осуществляющий функции по контролю и надзору в сфере средств массовой информации, массовых коммуникаций, </w:t>
      </w:r>
      <w:r>
        <w:lastRenderedPageBreak/>
        <w:t>информационных технологий и связи, в порядке и в соответствии с критериями, которые определяются Правительством Российской Федерации, может привлечь к формированию и ведению реестра оператора реестра - организацию, зарегистрированную на территории Российской Федерации.</w:t>
      </w:r>
    </w:p>
    <w:p w:rsidR="00BE5198" w:rsidRDefault="00BE5198" w:rsidP="00BE5198">
      <w:pPr>
        <w:pStyle w:val="a3"/>
      </w:pPr>
      <w:r>
        <w:t>5. Основаниями для включения в реестр сведений, указанных в части 2 настоящей статьи, являются:</w:t>
      </w:r>
    </w:p>
    <w:p w:rsidR="00BE5198" w:rsidRDefault="00BE5198" w:rsidP="00BE5198">
      <w:pPr>
        <w:pStyle w:val="a3"/>
      </w:pPr>
      <w:r>
        <w:t>1) решения уполномоченных Правительством Российской Федерации федеральных органов исполнительной власти, принятые в соответствии с их компетенцией в порядке, установленном Правительством Российской Федерации, в отношении распространяемых посредством сети "Интернет":</w:t>
      </w:r>
    </w:p>
    <w:p w:rsidR="00BE5198" w:rsidRDefault="00BE5198" w:rsidP="00BE5198">
      <w:pPr>
        <w:pStyle w:val="a3"/>
      </w:pPr>
      <w:r>
        <w:t>а) материалов с порнографическими изображениями несовершеннолетних и (или) объявлений о привлечении несовершеннолетних в качестве исполнителей для участия в зрелищных мероприятиях порнографического характера;</w:t>
      </w:r>
    </w:p>
    <w:p w:rsidR="00BE5198" w:rsidRDefault="00BE5198" w:rsidP="00BE5198">
      <w:pPr>
        <w:pStyle w:val="a3"/>
      </w:pPr>
      <w:r>
        <w:t xml:space="preserve">б) информации о способах, методах разработки, изготовления и использования наркотических средств, психотропных веществ и их </w:t>
      </w:r>
      <w:proofErr w:type="spellStart"/>
      <w:r>
        <w:t>прекурсоров</w:t>
      </w:r>
      <w:proofErr w:type="spellEnd"/>
      <w:r>
        <w:t xml:space="preserve">, местах приобретения таких средств, веществ и их </w:t>
      </w:r>
      <w:proofErr w:type="spellStart"/>
      <w:r>
        <w:t>прекурсоров</w:t>
      </w:r>
      <w:proofErr w:type="spellEnd"/>
      <w:r>
        <w:t xml:space="preserve">, о способах и местах культивирования </w:t>
      </w:r>
      <w:proofErr w:type="spellStart"/>
      <w:r>
        <w:t>наркосодержащих</w:t>
      </w:r>
      <w:proofErr w:type="spellEnd"/>
      <w:r>
        <w:t xml:space="preserve"> растений;</w:t>
      </w:r>
    </w:p>
    <w:p w:rsidR="00BE5198" w:rsidRDefault="00BE5198" w:rsidP="00BE5198">
      <w:pPr>
        <w:pStyle w:val="a3"/>
      </w:pPr>
      <w:r>
        <w:t>в) информации о способах совершения самоубийства, а также призывов к совершению самоубийства;</w:t>
      </w:r>
    </w:p>
    <w:p w:rsidR="00BE5198" w:rsidRDefault="00BE5198" w:rsidP="00BE5198">
      <w:pPr>
        <w:pStyle w:val="a3"/>
      </w:pPr>
      <w:r>
        <w:t>2) вступившее в законную силу решение суда о признании информации, распространяемой посредством сети "Интернет", информацией, распространение которой в Российской Федерации запрещено.</w:t>
      </w:r>
    </w:p>
    <w:p w:rsidR="00BE5198" w:rsidRDefault="00BE5198" w:rsidP="00BE5198">
      <w:pPr>
        <w:pStyle w:val="a3"/>
      </w:pPr>
      <w:r>
        <w:t xml:space="preserve">6. </w:t>
      </w:r>
      <w:proofErr w:type="gramStart"/>
      <w:r>
        <w:t xml:space="preserve">Решение о включении в реестр доменных имен, указателей страниц сайтов в сети "Интернет" и сетевых адресов, позволяющих идентифицировать сайты в сети "Интернет", содержащие информацию, распространение которой в Российской Федерации запрещено, может быть обжаловано владельцем сайта в сети "Интернет", провайдером </w:t>
      </w:r>
      <w:proofErr w:type="spellStart"/>
      <w:r>
        <w:t>хостинга</w:t>
      </w:r>
      <w:proofErr w:type="spellEnd"/>
      <w:r>
        <w:t>, оператором связи, оказывающим услуги по предоставлению доступа к информационно-телекоммуникационной сети "Интернет", в суд в течение трех месяцев со дня принятия</w:t>
      </w:r>
      <w:proofErr w:type="gramEnd"/>
      <w:r>
        <w:t xml:space="preserve"> такого решения.</w:t>
      </w:r>
    </w:p>
    <w:p w:rsidR="00BE5198" w:rsidRDefault="00BE5198" w:rsidP="00BE5198">
      <w:pPr>
        <w:pStyle w:val="a3"/>
      </w:pPr>
      <w:r>
        <w:t xml:space="preserve">7. </w:t>
      </w:r>
      <w:proofErr w:type="gramStart"/>
      <w:r>
        <w:t xml:space="preserve">В течение суток с момента получения от оператора реестра уведомления о включении доменного имени и (или) указателя страницы сайта в сети "Интернет" в реестр провайдер </w:t>
      </w:r>
      <w:proofErr w:type="spellStart"/>
      <w:r>
        <w:t>хостинга</w:t>
      </w:r>
      <w:proofErr w:type="spellEnd"/>
      <w:r>
        <w:t xml:space="preserve"> обязан проинформировать об этом обслуживаемого им владельца сайта в сети "Интернет" и уведомить его о необходимости незамедлительного удаления </w:t>
      </w:r>
      <w:proofErr w:type="spellStart"/>
      <w:r>
        <w:t>интернет-страницы</w:t>
      </w:r>
      <w:proofErr w:type="spellEnd"/>
      <w:r>
        <w:t>, содержащей информацию, распространение которой в Российской Федерации запрещено.</w:t>
      </w:r>
      <w:proofErr w:type="gramEnd"/>
    </w:p>
    <w:p w:rsidR="00BE5198" w:rsidRDefault="00BE5198" w:rsidP="00BE5198">
      <w:pPr>
        <w:pStyle w:val="a3"/>
      </w:pPr>
      <w:r>
        <w:t xml:space="preserve">8. В течение суток с момента получения от провайдера </w:t>
      </w:r>
      <w:proofErr w:type="spellStart"/>
      <w:r>
        <w:t>хостинга</w:t>
      </w:r>
      <w:proofErr w:type="spellEnd"/>
      <w:r>
        <w:t xml:space="preserve"> уведомления о </w:t>
      </w:r>
      <w:proofErr w:type="gramStart"/>
      <w:r>
        <w:t>включении</w:t>
      </w:r>
      <w:proofErr w:type="gramEnd"/>
      <w:r>
        <w:t xml:space="preserve"> доменного имени и (или) указателя страницы сайта в сети "Интернет" в реестр владелец сайта в сети "Интернет" обязан удалить интернет-страницу, содержащую информацию, распространение которой в Российской Федерации запрещено. В случае отказа или бездействия владельца сайта в сети "Интернет" провайдер </w:t>
      </w:r>
      <w:proofErr w:type="spellStart"/>
      <w:r>
        <w:t>хостинга</w:t>
      </w:r>
      <w:proofErr w:type="spellEnd"/>
      <w:r>
        <w:t xml:space="preserve"> обязан ограничить доступ к такому сайту в сети "Интернет" в течение суток.</w:t>
      </w:r>
    </w:p>
    <w:p w:rsidR="00BE5198" w:rsidRDefault="00BE5198" w:rsidP="00BE5198">
      <w:pPr>
        <w:pStyle w:val="a3"/>
      </w:pPr>
      <w:r>
        <w:lastRenderedPageBreak/>
        <w:t xml:space="preserve">9. В случае непринятия провайдером </w:t>
      </w:r>
      <w:proofErr w:type="spellStart"/>
      <w:r>
        <w:t>хостинга</w:t>
      </w:r>
      <w:proofErr w:type="spellEnd"/>
      <w:r>
        <w:t xml:space="preserve"> и (или) владельцем сайта в сети "Интернет" мер, указанных в частях 7 и 8 настоящей статьи, сетевой адрес, позволяющий идентифицировать сайт в сети "Интернет", содержащий информацию, распространение которой в Российской Федерации запрещено, включается в реестр.</w:t>
      </w:r>
    </w:p>
    <w:p w:rsidR="00BE5198" w:rsidRDefault="00BE5198" w:rsidP="00BE5198">
      <w:pPr>
        <w:pStyle w:val="a3"/>
      </w:pPr>
      <w:r>
        <w:t>10. В течение суток с момента включения в реестр сетевого адреса, позволяющего идентифицировать сайт в сети "Интернет", содержащий информацию, распространение которой в Российской Федерации запрещено, оператор связи, оказывающий услуги по предоставлению доступа к информационно-телекоммуникационной сети "Интернет", обязан ограничить доступ к такому сайту в сети "Интернет".</w:t>
      </w:r>
    </w:p>
    <w:p w:rsidR="00BE5198" w:rsidRDefault="00BE5198" w:rsidP="00BE5198">
      <w:pPr>
        <w:pStyle w:val="a3"/>
      </w:pPr>
      <w:r>
        <w:t xml:space="preserve">11. </w:t>
      </w:r>
      <w:proofErr w:type="gramStart"/>
      <w:r>
        <w:t>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или привлеченный им в соответствии с частью 4 настоящей статьи оператор реестра исключает из реестра доменное имя, указатель страницы сайта в сети "Интернет" или сетевой адрес, позволяющий идентифицировать сайт в сети "Интернет", на основании обращения владельца сайта в сети</w:t>
      </w:r>
      <w:proofErr w:type="gramEnd"/>
      <w:r>
        <w:t xml:space="preserve"> "Интернет", провайдера </w:t>
      </w:r>
      <w:proofErr w:type="spellStart"/>
      <w:r>
        <w:t>хостинга</w:t>
      </w:r>
      <w:proofErr w:type="spellEnd"/>
      <w:r>
        <w:t xml:space="preserve"> или оператора связи, оказывающего услуги по предоставлению доступа к информационно-телекоммуникационной сети "Интернет", не позднее чем в течение трех дней со дня такого обращения после принятия мер по удалению информации, распространение которой в Российской Федерации запрещено, либо на основании вступившего в законную силу решения </w:t>
      </w:r>
      <w:proofErr w:type="gramStart"/>
      <w:r>
        <w:t>суда</w:t>
      </w:r>
      <w:proofErr w:type="gramEnd"/>
      <w:r>
        <w:t xml:space="preserve"> об отмене решения уполномоченного Правительством Российской Федерации федерального органа исполнительной власти о включении в реестр доменного имени, указателя страницы сайта в сети "Интернет" или сетевого адреса, позволяющего идентифицировать сайт в сети "Интернет".</w:t>
      </w:r>
    </w:p>
    <w:p w:rsidR="00BE5198" w:rsidRDefault="00BE5198" w:rsidP="00BE5198">
      <w:pPr>
        <w:pStyle w:val="a3"/>
      </w:pPr>
      <w:r>
        <w:t xml:space="preserve">12. Порядок взаимодействия оператора реестра с провайдером </w:t>
      </w:r>
      <w:proofErr w:type="spellStart"/>
      <w:r>
        <w:t>хостинга</w:t>
      </w:r>
      <w:proofErr w:type="spellEnd"/>
      <w:r>
        <w:t xml:space="preserve"> и порядок получения доступа к содержащейся в реестре информации оператором связи, оказывающим услуги по предоставлению доступа к информационно-телекоммуникационной сети "Интернет", устанавливаются уполномоченным Правительством Российской Федерации федеральным органом исполнительной власти</w:t>
      </w:r>
      <w:proofErr w:type="gramStart"/>
      <w:r>
        <w:t>.".</w:t>
      </w:r>
      <w:proofErr w:type="gramEnd"/>
    </w:p>
    <w:p w:rsidR="00BE5198" w:rsidRDefault="00BE5198" w:rsidP="00BE5198">
      <w:pPr>
        <w:pStyle w:val="a3"/>
      </w:pPr>
      <w:r>
        <w:rPr>
          <w:b/>
          <w:bCs/>
        </w:rPr>
        <w:t>Статья 4</w:t>
      </w:r>
    </w:p>
    <w:p w:rsidR="00BE5198" w:rsidRDefault="00BE5198" w:rsidP="00BE5198">
      <w:pPr>
        <w:pStyle w:val="a3"/>
      </w:pPr>
      <w:r>
        <w:t>1. Настоящий Федеральный закон вступает в силу со дня его официального опубликования, за исключением статей 2 и 3 настоящего Федерального закона.</w:t>
      </w:r>
    </w:p>
    <w:p w:rsidR="00BE5198" w:rsidRDefault="00BE5198" w:rsidP="00BE5198">
      <w:pPr>
        <w:pStyle w:val="a3"/>
      </w:pPr>
      <w:r>
        <w:t>2. Статьи 2 и 3 настоящего Федерального закона вступают в силу с 1 ноября 2012 года.</w:t>
      </w:r>
    </w:p>
    <w:p w:rsidR="00BE5198" w:rsidRDefault="00BE5198" w:rsidP="00BE5198">
      <w:pPr>
        <w:pStyle w:val="a3"/>
      </w:pPr>
      <w:r>
        <w:rPr>
          <w:b/>
          <w:bCs/>
        </w:rPr>
        <w:t>Президент Российской Федерации</w:t>
      </w:r>
    </w:p>
    <w:p w:rsidR="00BE5198" w:rsidRDefault="00BE5198" w:rsidP="00BE5198">
      <w:pPr>
        <w:pStyle w:val="a3"/>
      </w:pPr>
      <w:r>
        <w:rPr>
          <w:b/>
          <w:bCs/>
        </w:rPr>
        <w:t>В. Путин</w:t>
      </w:r>
    </w:p>
    <w:p w:rsidR="008C4D31" w:rsidRDefault="008C4D31"/>
    <w:sectPr w:rsidR="008C4D31" w:rsidSect="008C4D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5198"/>
    <w:rsid w:val="008C4D31"/>
    <w:rsid w:val="00995B3F"/>
    <w:rsid w:val="00BE51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D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E51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44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8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3402</Words>
  <Characters>19392</Characters>
  <Application>Microsoft Office Word</Application>
  <DocSecurity>0</DocSecurity>
  <Lines>161</Lines>
  <Paragraphs>45</Paragraphs>
  <ScaleCrop>false</ScaleCrop>
  <Company>Microsoft</Company>
  <LinksUpToDate>false</LinksUpToDate>
  <CharactersWithSpaces>22749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2013-02-14T09:45:00Z</cp:lastPrinted>
  <dcterms:created xsi:type="dcterms:W3CDTF">2013-02-14T09:45:00Z</dcterms:created>
  <dcterms:modified xsi:type="dcterms:W3CDTF">2013-02-14T09:47:00Z</dcterms:modified>
</cp:coreProperties>
</file>