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A8" w:rsidRPr="00255B1C" w:rsidRDefault="00255B1C" w:rsidP="00255B1C">
      <w:pPr>
        <w:jc w:val="center"/>
        <w:rPr>
          <w:color w:val="FF0000"/>
          <w:sz w:val="28"/>
          <w:szCs w:val="28"/>
          <w:shd w:val="clear" w:color="auto" w:fill="FFFFFF"/>
        </w:rPr>
      </w:pPr>
      <w:r w:rsidRPr="00255B1C">
        <w:rPr>
          <w:color w:val="FF0000"/>
          <w:sz w:val="28"/>
          <w:szCs w:val="28"/>
          <w:shd w:val="clear" w:color="auto" w:fill="FFFFFF"/>
        </w:rPr>
        <w:t>Международный день памяти жертв Холокоста</w:t>
      </w:r>
    </w:p>
    <w:p w:rsidR="00255B1C" w:rsidRPr="00255B1C" w:rsidRDefault="00255B1C" w:rsidP="00255B1C">
      <w:pPr>
        <w:spacing w:after="0" w:line="240" w:lineRule="auto"/>
        <w:rPr>
          <w:rFonts w:eastAsia="Times New Roman"/>
          <w:lang w:eastAsia="ru-RU"/>
        </w:rPr>
      </w:pPr>
      <w:r w:rsidRPr="00255B1C">
        <w:rPr>
          <w:rFonts w:eastAsia="Times New Roman"/>
          <w:lang w:eastAsia="ru-RU"/>
        </w:rPr>
        <w:br/>
      </w:r>
      <w:r>
        <w:rPr>
          <w:rFonts w:eastAsia="Times New Roman"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📢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5B1C">
        <w:rPr>
          <w:rFonts w:eastAsia="Times New Roman"/>
          <w:lang w:eastAsia="ru-RU"/>
        </w:rPr>
        <w:t>Во время Второй мировой войны германские нацисты и их союзники убили около шести миллионов евреев. Эту методичную, бюрократическую, организованную на государственном уровне операцию по преследованию и истреблению называют Холокостом. Слово «холокост» — греческого происхождения, оно означает «жертва всесожжения». Нацисты, пришедшие к власти в Германии в январе 1933 и утверждавшие, что немцы — «высшая раса», считали евреев «низшей» расой, представляющей угрозу так называемому Германскому расовому обществу.</w:t>
      </w:r>
      <w:r w:rsidRPr="00255B1C">
        <w:rPr>
          <w:rFonts w:eastAsia="Times New Roman"/>
          <w:lang w:eastAsia="ru-RU"/>
        </w:rPr>
        <w:br/>
      </w:r>
      <w:r w:rsidRPr="00255B1C">
        <w:rPr>
          <w:rFonts w:eastAsia="Times New Roman"/>
          <w:lang w:eastAsia="ru-RU"/>
        </w:rPr>
        <w:br/>
      </w:r>
      <w:r>
        <w:rPr>
          <w:rFonts w:eastAsia="Times New Roman"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5B1C">
        <w:rPr>
          <w:rFonts w:eastAsia="Times New Roman"/>
          <w:lang w:eastAsia="ru-RU"/>
        </w:rPr>
        <w:t>Сегодня в школьном музее им. Героя Советского Союза Г.И. Братчикова прошли классные часы, посвященные Дню Памяти жертв Холокоста, с просмотром видеофильма и минутой молчания.</w:t>
      </w:r>
    </w:p>
    <w:p w:rsidR="00255B1C" w:rsidRDefault="00255B1C"/>
    <w:p w:rsidR="00255B1C" w:rsidRDefault="00255B1C">
      <w:r>
        <w:rPr>
          <w:noProof/>
          <w:lang w:eastAsia="ru-RU"/>
        </w:rPr>
        <w:drawing>
          <wp:inline distT="0" distB="0" distL="0" distR="0">
            <wp:extent cx="1267460" cy="2552700"/>
            <wp:effectExtent l="19050" t="0" r="8890" b="0"/>
            <wp:docPr id="5" name="Рисунок 5" descr="https://sun9-6.userapi.com/impg/IMIuXddOsTytpjeozn5T9wd7lnqf5_FcwgORTA/vNXKatM52Ew.jpg?size=739x1600&amp;quality=96&amp;sign=e59a766d9e405b04b61723c4e1162d0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6.userapi.com/impg/IMIuXddOsTytpjeozn5T9wd7lnqf5_FcwgORTA/vNXKatM52Ew.jpg?size=739x1600&amp;quality=96&amp;sign=e59a766d9e405b04b61723c4e1162d02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6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57300" cy="2558495"/>
            <wp:effectExtent l="19050" t="0" r="0" b="0"/>
            <wp:docPr id="8" name="Рисунок 8" descr="https://sun9-32.userapi.com/impg/qdta7mxdDcfMuk66K8oz8He-DbnQjZQo9pm9cQ/f_JUT2tkAdo.jpg?size=739x1600&amp;quality=96&amp;sign=e24af922877aa529466f2b6b3cccfe8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32.userapi.com/impg/qdta7mxdDcfMuk66K8oz8He-DbnQjZQo9pm9cQ/f_JUT2tkAdo.jpg?size=739x1600&amp;quality=96&amp;sign=e24af922877aa529466f2b6b3cccfe8f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102" cy="2562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85875" cy="2556350"/>
            <wp:effectExtent l="19050" t="0" r="9525" b="0"/>
            <wp:docPr id="11" name="Рисунок 11" descr="https://sun9-22.userapi.com/impg/wDN9ensu3M6MUyEvc7Dw1JP1S6tSWhszp3JheA/zYeyCPTvqmg.jpg?size=739x1600&amp;quality=96&amp;sign=32c695051f4207267deb0510fe896e0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22.userapi.com/impg/wDN9ensu3M6MUyEvc7Dw1JP1S6tSWhszp3JheA/zYeyCPTvqmg.jpg?size=739x1600&amp;quality=96&amp;sign=32c695051f4207267deb0510fe896e03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8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55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47775" cy="2546480"/>
            <wp:effectExtent l="19050" t="0" r="9525" b="0"/>
            <wp:docPr id="17" name="Рисунок 17" descr="https://sun9-59.userapi.com/impg/k5mCQkJe_78blxZTQq763enNDqCR6StxmujMVw/SUK4XuXLN64.jpg?size=739x1600&amp;quality=96&amp;sign=a3ae94b66691775ad4b6963b4713f44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59.userapi.com/impg/k5mCQkJe_78blxZTQq763enNDqCR6StxmujMVw/SUK4XuXLN64.jpg?size=739x1600&amp;quality=96&amp;sign=a3ae94b66691775ad4b6963b4713f445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5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54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B1C" w:rsidRDefault="00255B1C" w:rsidP="00255B1C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815340</wp:posOffset>
            </wp:positionH>
            <wp:positionV relativeFrom="paragraph">
              <wp:posOffset>-635</wp:posOffset>
            </wp:positionV>
            <wp:extent cx="3597275" cy="3600450"/>
            <wp:effectExtent l="19050" t="0" r="3175" b="0"/>
            <wp:wrapNone/>
            <wp:docPr id="14" name="Рисунок 14" descr="https://sun9-51.userapi.com/impg/EbUrPt23prIAztJev5KWDr-VTioiThF4MB1MSQ/CaE82F9ZbQk.jpg?size=1600x1600&amp;quality=96&amp;sign=14e563d861348c30d9261ccc5d706a3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9-51.userapi.com/impg/EbUrPt23prIAztJev5KWDr-VTioiThF4MB1MSQ/CaE82F9ZbQk.jpg?size=1600x1600&amp;quality=96&amp;sign=14e563d861348c30d9261ccc5d706a32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55B1C" w:rsidSect="008F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B1C"/>
    <w:rsid w:val="001D3AB5"/>
    <w:rsid w:val="00255B1C"/>
    <w:rsid w:val="008F2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B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8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629</Characters>
  <Application>Microsoft Office Word</Application>
  <DocSecurity>0</DocSecurity>
  <Lines>5</Lines>
  <Paragraphs>1</Paragraphs>
  <ScaleCrop>false</ScaleCrop>
  <Company>Grizli777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2022-01-17T16:54:00Z</dcterms:created>
  <dcterms:modified xsi:type="dcterms:W3CDTF">2022-01-17T17:00:00Z</dcterms:modified>
</cp:coreProperties>
</file>