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F" w:rsidRPr="005E3888" w:rsidRDefault="009A731F" w:rsidP="009A731F">
      <w:pPr>
        <w:spacing w:after="0" w:line="360" w:lineRule="auto"/>
        <w:ind w:firstLine="567"/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</w:pPr>
      <w:r w:rsidRPr="005E3888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-354330</wp:posOffset>
            </wp:positionV>
            <wp:extent cx="1855470" cy="2049780"/>
            <wp:effectExtent l="19050" t="0" r="0" b="0"/>
            <wp:wrapNone/>
            <wp:docPr id="1" name="Рисунок 1" descr="http://foodexim.net/picture/post/jncisangy9890qoh3209/l/Vrednye_so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exim.net/picture/post/jncisangy9890qoh3209/l/Vrednye_sove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9C" w:rsidRPr="005E3888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 xml:space="preserve">Вредные советы от </w:t>
      </w:r>
    </w:p>
    <w:p w:rsidR="00C6679C" w:rsidRPr="005E3888" w:rsidRDefault="00C6679C" w:rsidP="009A731F">
      <w:pPr>
        <w:spacing w:after="0" w:line="360" w:lineRule="auto"/>
        <w:ind w:firstLine="567"/>
        <w:rPr>
          <w:color w:val="FF0000"/>
          <w:sz w:val="52"/>
          <w:szCs w:val="52"/>
        </w:rPr>
      </w:pPr>
      <w:r w:rsidRPr="005E3888">
        <w:rPr>
          <w:rFonts w:ascii="Times New Roman" w:hAnsi="Times New Roman" w:cs="Times New Roman"/>
          <w:b/>
          <w:color w:val="FF0000"/>
          <w:sz w:val="52"/>
          <w:szCs w:val="52"/>
          <w:shd w:val="clear" w:color="auto" w:fill="FFFFFF"/>
        </w:rPr>
        <w:t>социального педагога</w:t>
      </w:r>
      <w:r w:rsidR="009A731F" w:rsidRPr="005E3888">
        <w:rPr>
          <w:color w:val="FF0000"/>
          <w:sz w:val="52"/>
          <w:szCs w:val="52"/>
        </w:rPr>
        <w:t xml:space="preserve"> </w:t>
      </w:r>
    </w:p>
    <w:p w:rsidR="009A731F" w:rsidRDefault="009A731F" w:rsidP="009A731F">
      <w:pPr>
        <w:spacing w:after="0" w:line="360" w:lineRule="auto"/>
        <w:ind w:firstLine="567"/>
        <w:jc w:val="center"/>
      </w:pPr>
    </w:p>
    <w:p w:rsidR="009A731F" w:rsidRDefault="009A731F" w:rsidP="009A731F">
      <w:pPr>
        <w:spacing w:after="0" w:line="360" w:lineRule="auto"/>
        <w:ind w:firstLine="567"/>
        <w:jc w:val="center"/>
      </w:pPr>
    </w:p>
    <w:p w:rsidR="009A731F" w:rsidRPr="009A731F" w:rsidRDefault="009A731F" w:rsidP="005E38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61D0" w:rsidRDefault="009A731F" w:rsidP="009A731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73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Предлагаю вашему вниманию </w:t>
      </w:r>
      <w:r w:rsidR="00C6679C" w:rsidRPr="009A73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несколько правил, которые помогут вырастить из ребенка неуверенного в себе, боящегося ответственности и самостоятельности неуспешного человека</w:t>
      </w:r>
      <w:r w:rsidRPr="009A73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E3888" w:rsidRPr="009A731F" w:rsidRDefault="005E3888" w:rsidP="009A731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6679C" w:rsidRPr="00C6679C" w:rsidRDefault="00C6679C" w:rsidP="005E38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одергивайте вашего ребенка. Что бы он ни делал, с кем бы не разговаривал, как бы себя не вел. Бегает? Скажите ему, что хорошие мальчики так не делают. Сиди на месте? Не забудьте заметить, что лентяи и тюфяки ничего не добиваются в жизни. Подошел к одноклассникам, чтобы поздороваться? Напомните, что приличные мальчики первыми не здороваются.</w:t>
      </w:r>
    </w:p>
    <w:p w:rsidR="00C6679C" w:rsidRDefault="00C6679C" w:rsidP="005E38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ребенку принимать самостоятельные решения. Ни в чем. Никогда. Вплоть до выбора носков. Если все же вы не уследили, и он принял собственное решение, тут же обругайте его «неумехой» и скажите, что ничего у него не получится. Лучше сделайте все сами.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</w:tblGrid>
      <w:tr w:rsidR="00CC67DD" w:rsidTr="005E3888">
        <w:trPr>
          <w:trHeight w:val="1902"/>
        </w:trPr>
        <w:tc>
          <w:tcPr>
            <w:tcW w:w="8505" w:type="dxa"/>
          </w:tcPr>
          <w:p w:rsidR="00CC67DD" w:rsidRPr="00CC67DD" w:rsidRDefault="00CC67DD" w:rsidP="005E3888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5483225</wp:posOffset>
                  </wp:positionH>
                  <wp:positionV relativeFrom="paragraph">
                    <wp:posOffset>108585</wp:posOffset>
                  </wp:positionV>
                  <wp:extent cx="1154430" cy="1158240"/>
                  <wp:effectExtent l="19050" t="0" r="7620" b="0"/>
                  <wp:wrapNone/>
                  <wp:docPr id="2" name="Рисунок 4" descr="http://www.prensalibre.com/familia/llamar-atencion_PREIMA20120210_0167_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ensalibre.com/familia/llamar-atencion_PREIMA20120210_0167_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6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критикуйте ребенка. Даже если он принес из школы «пятерку» по русскому языку и страшно горд собой, не забудьте напомнить, что по математике-то дела его совсем плохи. Ведь ничто так не мотивирует человека, как постоянная критика!</w:t>
            </w:r>
            <w:r w:rsidRPr="00CC67DD">
              <w:t xml:space="preserve"> </w:t>
            </w:r>
          </w:p>
        </w:tc>
      </w:tr>
    </w:tbl>
    <w:p w:rsidR="00C6679C" w:rsidRPr="00CC67DD" w:rsidRDefault="00C6679C" w:rsidP="005E3888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afterAutospacing="0" w:line="360" w:lineRule="auto"/>
        <w:ind w:left="0" w:firstLine="0"/>
        <w:jc w:val="both"/>
        <w:rPr>
          <w:sz w:val="28"/>
          <w:szCs w:val="28"/>
        </w:rPr>
      </w:pPr>
      <w:r w:rsidRPr="009A731F">
        <w:rPr>
          <w:bCs/>
          <w:sz w:val="28"/>
          <w:szCs w:val="28"/>
        </w:rPr>
        <w:t xml:space="preserve">Если вам не нравится предыдущий совет, </w:t>
      </w:r>
      <w:r w:rsidR="009A731F">
        <w:rPr>
          <w:bCs/>
          <w:sz w:val="28"/>
          <w:szCs w:val="28"/>
        </w:rPr>
        <w:t xml:space="preserve">действуйте от противоположного </w:t>
      </w:r>
      <w:r w:rsidRPr="009A731F">
        <w:rPr>
          <w:bCs/>
          <w:sz w:val="28"/>
          <w:szCs w:val="28"/>
        </w:rPr>
        <w:t>– хвалите ребенка всегда и за все, оправдывая любое его действие, даже самое нелицеприятное: подрастет – поймет, а сейчас он еще маленький</w:t>
      </w:r>
      <w:r w:rsidR="009A731F">
        <w:rPr>
          <w:bCs/>
          <w:sz w:val="28"/>
          <w:szCs w:val="28"/>
        </w:rPr>
        <w:t>.</w:t>
      </w:r>
      <w:r w:rsidRPr="009A731F">
        <w:rPr>
          <w:bCs/>
          <w:sz w:val="28"/>
          <w:szCs w:val="28"/>
        </w:rPr>
        <w:t> 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</w:tblGrid>
      <w:tr w:rsidR="00CC67DD" w:rsidTr="005E3888">
        <w:tc>
          <w:tcPr>
            <w:tcW w:w="8505" w:type="dxa"/>
          </w:tcPr>
          <w:p w:rsidR="00CC67DD" w:rsidRPr="00CC67DD" w:rsidRDefault="00CC67DD" w:rsidP="005E3888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5464175</wp:posOffset>
                  </wp:positionH>
                  <wp:positionV relativeFrom="paragraph">
                    <wp:posOffset>143656</wp:posOffset>
                  </wp:positionV>
                  <wp:extent cx="1173480" cy="883920"/>
                  <wp:effectExtent l="19050" t="0" r="7620" b="0"/>
                  <wp:wrapNone/>
                  <wp:docPr id="7" name="Рисунок 7" descr="http://n1s2.hsmedia.ru/10/c3/ce/10c3ce1c81e75b48f2a32ccbd4d6353f/364x273_0xc0a8393c_2162324371370468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1s2.hsmedia.ru/10/c3/ce/10c3ce1c81e75b48f2a32ccbd4d6353f/364x273_0xc0a8393c_2162324371370468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6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Ставьте перед ребенком невыполнимые задачи. Когда ребенок не справится, не пытайтесь прояснить, что вызвало затруднения и разбить одно большое задание на несколько более мелких и </w:t>
            </w:r>
            <w:r w:rsidRPr="00CC6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понятных. Лучше скажите ребенку, что не может справиться даже с этой ерундой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679C" w:rsidRPr="00CC67DD" w:rsidRDefault="00C6679C" w:rsidP="005E3888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Никогда не радуйтесь достижениям вашего </w:t>
      </w:r>
      <w:r w:rsidR="009A731F" w:rsidRPr="00CC67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CC67D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то вдруг разбалуется и зазнается. Лучше снова покритикуйте.</w:t>
      </w:r>
    </w:p>
    <w:p w:rsidR="009A731F" w:rsidRDefault="00B00EEA" w:rsidP="005E38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328295</wp:posOffset>
            </wp:positionV>
            <wp:extent cx="880110" cy="1082040"/>
            <wp:effectExtent l="19050" t="0" r="0" b="0"/>
            <wp:wrapNone/>
            <wp:docPr id="10" name="Рисунок 10" descr="http://my.inmagine.com/600wmz/28562e545269775672/blendimages/bld055/bld05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y.inmagine.com/600wmz/28562e545269775672/blendimages/bld055/bld055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79C" w:rsidRPr="00C6679C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самое главное, не верьте в вашего ребенка. Ведь дети чутко «читают» информацию, которую вы всего лишь думаете.</w:t>
      </w:r>
    </w:p>
    <w:p w:rsidR="00B00EEA" w:rsidRPr="00B00EEA" w:rsidRDefault="00C6679C" w:rsidP="005E38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употребляйте фразу «Ты меня уже достал!» ребенок </w:t>
      </w:r>
    </w:p>
    <w:p w:rsidR="00B00EEA" w:rsidRDefault="00C6679C" w:rsidP="005E3888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понимает, что даже собственные родители его не любят и от </w:t>
      </w:r>
    </w:p>
    <w:p w:rsidR="009A731F" w:rsidRDefault="00C6679C" w:rsidP="005E3888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становится лучше.</w:t>
      </w:r>
      <w:r w:rsidR="00B00EEA" w:rsidRPr="00B00EEA">
        <w:t xml:space="preserve"> </w:t>
      </w:r>
    </w:p>
    <w:p w:rsidR="009A731F" w:rsidRDefault="00C6679C" w:rsidP="005E38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>аще употребляйте фразы</w:t>
      </w:r>
      <w:r w:rsidRPr="009A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A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тебя нет к этому способностей», </w:t>
      </w:r>
      <w:r w:rsidR="009A73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 у нас немузыкальный»,</w:t>
      </w:r>
      <w:r w:rsidRPr="009A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</w:t>
      </w:r>
      <w:r w:rsidR="009A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кого ты такой неспортивный?»,</w:t>
      </w:r>
      <w:r w:rsidRPr="009A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«Да, художника из тебя не выйдет»… Это хорошая защита от комплекса неполноценности, низкой самооценки, тревожности и нежелания добиваться успеха.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B00EEA" w:rsidTr="005E3888">
        <w:tc>
          <w:tcPr>
            <w:tcW w:w="10490" w:type="dxa"/>
          </w:tcPr>
          <w:p w:rsidR="005E3888" w:rsidRPr="005E3888" w:rsidRDefault="00B00EEA" w:rsidP="005E3888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796290</wp:posOffset>
                  </wp:positionV>
                  <wp:extent cx="2695575" cy="1958340"/>
                  <wp:effectExtent l="19050" t="0" r="9525" b="0"/>
                  <wp:wrapNone/>
                  <wp:docPr id="13" name="Рисунок 13" descr="http://www.enilginchediye.net/wp-content/uploads/2013/05/en-son-baba-mi-duyar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nilginchediye.net/wp-content/uploads/2013/05/en-son-baba-mi-duyar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95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0E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Всячески используйте гендерные стереотипы, постоянно говорите дочери «ну ты же девочка», а сыну – «мужчины так не делают». </w:t>
            </w: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Из таких детей как раз и вырастают мужья-тираны, боящиеся проявления любых </w:t>
            </w:r>
            <w:r w:rsidRPr="005E3888">
              <w:rPr>
                <w:rFonts w:ascii="Times New Roman" w:hAnsi="Times New Roman" w:cs="Times New Roman"/>
                <w:sz w:val="28"/>
                <w:szCs w:val="28"/>
              </w:rPr>
              <w:t xml:space="preserve">эмоций, и </w:t>
            </w:r>
          </w:p>
          <w:p w:rsidR="00B00EEA" w:rsidRPr="005E3888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888">
              <w:rPr>
                <w:rFonts w:ascii="Times New Roman" w:hAnsi="Times New Roman" w:cs="Times New Roman"/>
                <w:sz w:val="28"/>
                <w:szCs w:val="28"/>
              </w:rPr>
              <w:t xml:space="preserve">жены-жертвы, которые готовы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оправдывать любые свои страдания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вечной песней «о тяжкой женской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доле». Не обращайте внимания на то,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что интересно вашему ребенку – вы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 xml:space="preserve">ведь лучше знаете, что нужно </w:t>
            </w:r>
          </w:p>
          <w:p w:rsidR="00B00EEA" w:rsidRDefault="00B00EEA" w:rsidP="005E3888">
            <w:pPr>
              <w:pStyle w:val="a5"/>
              <w:shd w:val="clear" w:color="auto" w:fill="FFFFFF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EEA">
              <w:rPr>
                <w:rFonts w:ascii="Times New Roman" w:hAnsi="Times New Roman" w:cs="Times New Roman"/>
                <w:sz w:val="28"/>
                <w:szCs w:val="28"/>
              </w:rPr>
              <w:t>девочкам или мальчикам. И тогда, может быть, мир потеряет в лице вашей дочери гениального инженера (ведь девочки не играют в конструкторы), а сын обретет кучу неврозов благодаря тому, что вы научили его подавлять в себе все эмоции.</w:t>
            </w:r>
          </w:p>
        </w:tc>
      </w:tr>
    </w:tbl>
    <w:p w:rsidR="00C6679C" w:rsidRPr="009A731F" w:rsidRDefault="00B00EEA" w:rsidP="00CC67D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79C" w:rsidRPr="009A731F">
        <w:rPr>
          <w:rFonts w:ascii="Times New Roman" w:hAnsi="Times New Roman" w:cs="Times New Roman"/>
          <w:bCs/>
          <w:sz w:val="28"/>
          <w:szCs w:val="28"/>
        </w:rPr>
        <w:t>Совет, похожий на предыдущий, – прививайте ребенку эти самые гендерные стереотипы</w:t>
      </w:r>
      <w:r w:rsidR="009A731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6679C" w:rsidRPr="009A731F">
        <w:rPr>
          <w:rFonts w:ascii="Times New Roman" w:hAnsi="Times New Roman" w:cs="Times New Roman"/>
          <w:sz w:val="28"/>
          <w:szCs w:val="28"/>
        </w:rPr>
        <w:t>Если дочери постоянно рассказывать о том, что «все мужчины – козлы» и «им только одного и надо», то, может, это и убережет ее от случайных половых связей, но явно не поможет обрести счастье в личной жизни. </w:t>
      </w:r>
      <w:r w:rsidR="00C6679C" w:rsidRPr="009A731F">
        <w:rPr>
          <w:rFonts w:ascii="Times New Roman" w:hAnsi="Times New Roman" w:cs="Times New Roman"/>
          <w:sz w:val="28"/>
          <w:szCs w:val="28"/>
        </w:rPr>
        <w:br/>
      </w:r>
    </w:p>
    <w:p w:rsidR="00C6679C" w:rsidRPr="009A731F" w:rsidRDefault="005E3888" w:rsidP="009A731F">
      <w:pPr>
        <w:pStyle w:val="a3"/>
        <w:spacing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-38100</wp:posOffset>
            </wp:positionV>
            <wp:extent cx="3150870" cy="2209800"/>
            <wp:effectExtent l="19050" t="0" r="0" b="0"/>
            <wp:wrapNone/>
            <wp:docPr id="19" name="Рисунок 19" descr="http://zwierciadlo.pl/wp-content/uploads/2012/10/854875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wierciadlo.pl/wp-content/uploads/2012/10/8548757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-38100</wp:posOffset>
            </wp:positionV>
            <wp:extent cx="2884170" cy="2209800"/>
            <wp:effectExtent l="19050" t="0" r="0" b="0"/>
            <wp:wrapNone/>
            <wp:docPr id="16" name="Рисунок 16" descr="http://img1.liveinternet.ru/images/attach/c/5/88/181/88181685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1.liveinternet.ru/images/attach/c/5/88/181/88181685_det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79C" w:rsidRPr="009A731F" w:rsidRDefault="005E3888" w:rsidP="009A73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4750435</wp:posOffset>
            </wp:positionV>
            <wp:extent cx="2933700" cy="1973580"/>
            <wp:effectExtent l="19050" t="0" r="0" b="0"/>
            <wp:wrapNone/>
            <wp:docPr id="33" name="Рисунок 33" descr="http://ilady.info/wp-content/uploads/2011/10/prazdnik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lady.info/wp-content/uploads/2011/10/prazdnik-zhiz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2624455</wp:posOffset>
            </wp:positionV>
            <wp:extent cx="2983230" cy="1965960"/>
            <wp:effectExtent l="19050" t="0" r="7620" b="0"/>
            <wp:wrapNone/>
            <wp:docPr id="22" name="Рисунок 22" descr="http://arborfamilycounseling.com/wp-content/uploads/2012/09/content_slideshow_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rborfamilycounseling.com/wp-content/uploads/2012/09/content_slideshow_blo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2565400</wp:posOffset>
            </wp:positionV>
            <wp:extent cx="2960370" cy="1965960"/>
            <wp:effectExtent l="19050" t="0" r="0" b="0"/>
            <wp:wrapNone/>
            <wp:docPr id="30" name="Рисунок 30" descr="http://img0.liveinternet.ru/images/attach/c/9/107/173/107173932_5087250_9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.liveinternet.ru/images/attach/c/9/107/173/107173932_5087250_92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4704715</wp:posOffset>
            </wp:positionV>
            <wp:extent cx="3036570" cy="2019300"/>
            <wp:effectExtent l="19050" t="0" r="0" b="0"/>
            <wp:wrapNone/>
            <wp:docPr id="27" name="Рисунок 27" descr="http://raznie.ru/wp-content/uploads/2013/07/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aznie.ru/wp-content/uploads/2013/07/8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</w: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8.55pt;margin-top:149.7pt;width:313.8pt;height:51pt;z-index:251668480;mso-position-horizontal-relative:text;mso-position-vertical-relative:text" fillcolor="red">
            <v:shadow color="#868686"/>
            <v:textpath style="font-family:&quot;Arial Black&quot;;v-text-kern:t" trim="t" fitpath="t" string="выбор за вами!"/>
          </v:shape>
        </w:pict>
      </w:r>
    </w:p>
    <w:sectPr w:rsidR="00C6679C" w:rsidRPr="009A731F" w:rsidSect="009A731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C4E"/>
    <w:multiLevelType w:val="multilevel"/>
    <w:tmpl w:val="863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0308B"/>
    <w:multiLevelType w:val="hybridMultilevel"/>
    <w:tmpl w:val="4B5C89DA"/>
    <w:lvl w:ilvl="0" w:tplc="ADB81C7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0304"/>
    <w:multiLevelType w:val="multilevel"/>
    <w:tmpl w:val="E238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C458C"/>
    <w:multiLevelType w:val="multilevel"/>
    <w:tmpl w:val="9002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D4CAE"/>
    <w:multiLevelType w:val="multilevel"/>
    <w:tmpl w:val="E238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D10B8"/>
    <w:multiLevelType w:val="multilevel"/>
    <w:tmpl w:val="2C68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76EE8"/>
    <w:multiLevelType w:val="multilevel"/>
    <w:tmpl w:val="19FA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A2879"/>
    <w:multiLevelType w:val="multilevel"/>
    <w:tmpl w:val="E238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9C"/>
    <w:rsid w:val="002F61D0"/>
    <w:rsid w:val="00404123"/>
    <w:rsid w:val="005E3888"/>
    <w:rsid w:val="009A731F"/>
    <w:rsid w:val="00B00EEA"/>
    <w:rsid w:val="00C6679C"/>
    <w:rsid w:val="00CC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D0"/>
  </w:style>
  <w:style w:type="paragraph" w:styleId="3">
    <w:name w:val="heading 3"/>
    <w:basedOn w:val="a"/>
    <w:link w:val="30"/>
    <w:uiPriority w:val="9"/>
    <w:qFormat/>
    <w:rsid w:val="00C66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679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6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667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31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C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2014-04-12T17:33:00Z</dcterms:created>
  <dcterms:modified xsi:type="dcterms:W3CDTF">2014-04-12T18:27:00Z</dcterms:modified>
</cp:coreProperties>
</file>